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Контрольная работа № 1 </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Вариант 1</w:t>
      </w:r>
      <w:proofErr w:type="gramStart"/>
      <w:r w:rsidRPr="00AA5530">
        <w:rPr>
          <w:rFonts w:ascii="Times New Roman" w:hAnsi="Times New Roman" w:cs="Times New Roman"/>
          <w:sz w:val="28"/>
          <w:szCs w:val="28"/>
        </w:rPr>
        <w:t xml:space="preserve"> А</w:t>
      </w:r>
      <w:proofErr w:type="gramEnd"/>
      <w:r w:rsidRPr="00AA5530">
        <w:rPr>
          <w:rFonts w:ascii="Times New Roman" w:hAnsi="Times New Roman" w:cs="Times New Roman"/>
          <w:sz w:val="28"/>
          <w:szCs w:val="28"/>
        </w:rPr>
        <w:t xml:space="preserve"> – Д</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Вопрос 1. </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Внимательно прочитайте ч. 4 ст. 15 Конституции Российской Федерации и постановление № 5 Пленума Верховного Суда Российской Федерации от 10 октября 2003 года «О применении судами общей юрисдикции общепризнанных принципов и норм международного права и международных договоров Российской Федерации». Сформулируйте понятия: « общепризнанные принципы международного права», «общепризнанные нормы международного права», «международные договоры Российской Федерации».</w:t>
      </w:r>
    </w:p>
    <w:p w:rsidR="00B61837" w:rsidRPr="00AA5530" w:rsidRDefault="00B61837" w:rsidP="00B61837">
      <w:pPr>
        <w:rPr>
          <w:rFonts w:ascii="Times New Roman" w:hAnsi="Times New Roman" w:cs="Times New Roman"/>
          <w:sz w:val="28"/>
          <w:szCs w:val="28"/>
        </w:rPr>
      </w:pPr>
    </w:p>
    <w:p w:rsidR="009154DD" w:rsidRPr="009154DD" w:rsidRDefault="009154DD" w:rsidP="009154DD">
      <w:pPr>
        <w:rPr>
          <w:rFonts w:ascii="Times New Roman" w:hAnsi="Times New Roman" w:cs="Times New Roman"/>
          <w:sz w:val="28"/>
          <w:szCs w:val="28"/>
        </w:rPr>
      </w:pPr>
      <w:r w:rsidRPr="009154DD">
        <w:rPr>
          <w:rFonts w:ascii="Times New Roman" w:hAnsi="Times New Roman" w:cs="Times New Roman"/>
          <w:sz w:val="28"/>
          <w:szCs w:val="28"/>
        </w:rPr>
        <w:t xml:space="preserve">Верховный Суд РФ </w:t>
      </w:r>
      <w:r>
        <w:rPr>
          <w:rFonts w:ascii="Times New Roman" w:hAnsi="Times New Roman" w:cs="Times New Roman"/>
          <w:sz w:val="28"/>
          <w:szCs w:val="28"/>
        </w:rPr>
        <w:t>в Постановлении</w:t>
      </w:r>
      <w:r w:rsidRPr="009154DD">
        <w:rPr>
          <w:rFonts w:ascii="Times New Roman" w:hAnsi="Times New Roman" w:cs="Times New Roman"/>
          <w:sz w:val="28"/>
          <w:szCs w:val="28"/>
        </w:rPr>
        <w:t xml:space="preserve"> Пленума Верховного Суда РФ от 10 октября 2003 г. N 5 "О применении судами общей юрисдикции общепризнанных принципов и норм международного права и международных договоров Российской Федерации" (в ред. Постановления Пленума Верховного Суда РФ от 5 марта 2013 г. N 4)</w:t>
      </w:r>
      <w:r>
        <w:rPr>
          <w:rFonts w:ascii="Times New Roman" w:hAnsi="Times New Roman" w:cs="Times New Roman"/>
          <w:sz w:val="28"/>
          <w:szCs w:val="28"/>
        </w:rPr>
        <w:t xml:space="preserve"> </w:t>
      </w:r>
      <w:r w:rsidRPr="009154DD">
        <w:rPr>
          <w:rFonts w:ascii="Times New Roman" w:hAnsi="Times New Roman" w:cs="Times New Roman"/>
          <w:sz w:val="28"/>
          <w:szCs w:val="28"/>
        </w:rPr>
        <w:t>разъяснил: "Под общепризнанными принципами международного права следует понимать основополагающие императивные нормы международного права, принимаемые и признаваемые международным сообществом госуда</w:t>
      </w:r>
      <w:proofErr w:type="gramStart"/>
      <w:r w:rsidRPr="009154DD">
        <w:rPr>
          <w:rFonts w:ascii="Times New Roman" w:hAnsi="Times New Roman" w:cs="Times New Roman"/>
          <w:sz w:val="28"/>
          <w:szCs w:val="28"/>
        </w:rPr>
        <w:t>рств в ц</w:t>
      </w:r>
      <w:proofErr w:type="gramEnd"/>
      <w:r w:rsidRPr="009154DD">
        <w:rPr>
          <w:rFonts w:ascii="Times New Roman" w:hAnsi="Times New Roman" w:cs="Times New Roman"/>
          <w:sz w:val="28"/>
          <w:szCs w:val="28"/>
        </w:rPr>
        <w:t>елом, отклонение от которых недопустимо.</w:t>
      </w:r>
    </w:p>
    <w:p w:rsidR="009154DD" w:rsidRPr="009154DD" w:rsidRDefault="009154DD" w:rsidP="009154DD">
      <w:pPr>
        <w:rPr>
          <w:rFonts w:ascii="Times New Roman" w:hAnsi="Times New Roman" w:cs="Times New Roman"/>
          <w:sz w:val="28"/>
          <w:szCs w:val="28"/>
        </w:rPr>
      </w:pPr>
      <w:r w:rsidRPr="009154DD">
        <w:rPr>
          <w:rFonts w:ascii="Times New Roman" w:hAnsi="Times New Roman" w:cs="Times New Roman"/>
          <w:sz w:val="28"/>
          <w:szCs w:val="28"/>
        </w:rPr>
        <w:t>К общепризнанным принципам международного права, в частности, относятся принцип всеобщего уважения прав человека и принцип добросовестного выполнения международных обязательств.</w:t>
      </w:r>
    </w:p>
    <w:p w:rsidR="009154DD" w:rsidRDefault="009154DD" w:rsidP="009154DD">
      <w:pPr>
        <w:rPr>
          <w:rFonts w:ascii="Times New Roman" w:hAnsi="Times New Roman" w:cs="Times New Roman"/>
          <w:sz w:val="28"/>
          <w:szCs w:val="28"/>
        </w:rPr>
      </w:pPr>
      <w:r w:rsidRPr="009154DD">
        <w:rPr>
          <w:rFonts w:ascii="Times New Roman" w:hAnsi="Times New Roman" w:cs="Times New Roman"/>
          <w:sz w:val="28"/>
          <w:szCs w:val="28"/>
        </w:rPr>
        <w:t>Под общепризнанной нормой международного права следует понимать правило поведения, принимаемое и признаваемое международным сообществом госуда</w:t>
      </w:r>
      <w:proofErr w:type="gramStart"/>
      <w:r w:rsidRPr="009154DD">
        <w:rPr>
          <w:rFonts w:ascii="Times New Roman" w:hAnsi="Times New Roman" w:cs="Times New Roman"/>
          <w:sz w:val="28"/>
          <w:szCs w:val="28"/>
        </w:rPr>
        <w:t>рств в ц</w:t>
      </w:r>
      <w:proofErr w:type="gramEnd"/>
      <w:r w:rsidRPr="009154DD">
        <w:rPr>
          <w:rFonts w:ascii="Times New Roman" w:hAnsi="Times New Roman" w:cs="Times New Roman"/>
          <w:sz w:val="28"/>
          <w:szCs w:val="28"/>
        </w:rPr>
        <w:t>елом в качестве юридически обязательного"</w:t>
      </w:r>
      <w:r>
        <w:rPr>
          <w:rFonts w:ascii="Times New Roman" w:hAnsi="Times New Roman" w:cs="Times New Roman"/>
          <w:sz w:val="28"/>
          <w:szCs w:val="28"/>
        </w:rPr>
        <w:t>.</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Общепризнанные принципы международного права - наиболее важные и общепризнанные нормы поведения субъектов международных отношений по поводу наиболее важных воп</w:t>
      </w:r>
      <w:r w:rsidR="009154DD">
        <w:rPr>
          <w:rFonts w:ascii="Times New Roman" w:hAnsi="Times New Roman" w:cs="Times New Roman"/>
          <w:sz w:val="28"/>
          <w:szCs w:val="28"/>
        </w:rPr>
        <w:t xml:space="preserve">росов международной жизни </w:t>
      </w:r>
      <w:r w:rsidRPr="00AA5530">
        <w:rPr>
          <w:rFonts w:ascii="Times New Roman" w:hAnsi="Times New Roman" w:cs="Times New Roman"/>
          <w:sz w:val="28"/>
          <w:szCs w:val="28"/>
        </w:rPr>
        <w:t xml:space="preserve"> являются критерием законности других норм, выработанных государствами в сфере международных отношений, а также законности фактического поведения государств.</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lastRenderedPageBreak/>
        <w:t xml:space="preserve">Общепризнанная норма международного права - </w:t>
      </w:r>
      <w:r w:rsidR="009154DD">
        <w:rPr>
          <w:rFonts w:ascii="Times New Roman" w:hAnsi="Times New Roman" w:cs="Times New Roman"/>
          <w:sz w:val="28"/>
          <w:szCs w:val="28"/>
        </w:rPr>
        <w:t xml:space="preserve"> юридически обязательное</w:t>
      </w:r>
      <w:r w:rsidR="009154DD" w:rsidRPr="009154DD">
        <w:rPr>
          <w:rFonts w:ascii="Times New Roman" w:hAnsi="Times New Roman" w:cs="Times New Roman"/>
          <w:sz w:val="28"/>
          <w:szCs w:val="28"/>
        </w:rPr>
        <w:t xml:space="preserve"> </w:t>
      </w:r>
      <w:r w:rsidRPr="00AA5530">
        <w:rPr>
          <w:rFonts w:ascii="Times New Roman" w:hAnsi="Times New Roman" w:cs="Times New Roman"/>
          <w:sz w:val="28"/>
          <w:szCs w:val="28"/>
        </w:rPr>
        <w:t>правило поведения, принимаемое и признаваемое международным сообществ</w:t>
      </w:r>
      <w:r w:rsidR="009154DD">
        <w:rPr>
          <w:rFonts w:ascii="Times New Roman" w:hAnsi="Times New Roman" w:cs="Times New Roman"/>
          <w:sz w:val="28"/>
          <w:szCs w:val="28"/>
        </w:rPr>
        <w:t xml:space="preserve">ом государств. </w:t>
      </w:r>
      <w:proofErr w:type="gramStart"/>
      <w:r w:rsidR="009154DD">
        <w:rPr>
          <w:rFonts w:ascii="Times New Roman" w:hAnsi="Times New Roman" w:cs="Times New Roman"/>
          <w:sz w:val="28"/>
          <w:szCs w:val="28"/>
        </w:rPr>
        <w:t>Так</w:t>
      </w:r>
      <w:r w:rsidR="001E642F">
        <w:rPr>
          <w:rFonts w:ascii="Times New Roman" w:hAnsi="Times New Roman" w:cs="Times New Roman"/>
          <w:sz w:val="28"/>
          <w:szCs w:val="28"/>
        </w:rPr>
        <w:t>, н</w:t>
      </w:r>
      <w:r w:rsidRPr="00AA5530">
        <w:rPr>
          <w:rFonts w:ascii="Times New Roman" w:hAnsi="Times New Roman" w:cs="Times New Roman"/>
          <w:sz w:val="28"/>
          <w:szCs w:val="28"/>
        </w:rPr>
        <w:t>а основании</w:t>
      </w:r>
      <w:r w:rsidR="00141F17">
        <w:rPr>
          <w:rFonts w:ascii="Times New Roman" w:hAnsi="Times New Roman" w:cs="Times New Roman"/>
          <w:sz w:val="28"/>
          <w:szCs w:val="28"/>
        </w:rPr>
        <w:t xml:space="preserve"> </w:t>
      </w:r>
      <w:r w:rsidRPr="00AA5530">
        <w:rPr>
          <w:rFonts w:ascii="Times New Roman" w:hAnsi="Times New Roman" w:cs="Times New Roman"/>
          <w:sz w:val="28"/>
          <w:szCs w:val="28"/>
        </w:rPr>
        <w:t xml:space="preserve"> ст. 2 Пакта об</w:t>
      </w:r>
      <w:r w:rsidR="0058289D">
        <w:rPr>
          <w:rFonts w:ascii="Times New Roman" w:hAnsi="Times New Roman" w:cs="Times New Roman"/>
          <w:sz w:val="28"/>
          <w:szCs w:val="28"/>
        </w:rPr>
        <w:t xml:space="preserve"> </w:t>
      </w:r>
      <w:r w:rsidRPr="00AA5530">
        <w:rPr>
          <w:rFonts w:ascii="Times New Roman" w:hAnsi="Times New Roman" w:cs="Times New Roman"/>
          <w:sz w:val="28"/>
          <w:szCs w:val="28"/>
        </w:rPr>
        <w:t xml:space="preserve"> экономических, социальных и культурных правах 1966 г. государства обязались гаран</w:t>
      </w:r>
      <w:r w:rsidR="001E642F">
        <w:rPr>
          <w:rFonts w:ascii="Times New Roman" w:hAnsi="Times New Roman" w:cs="Times New Roman"/>
          <w:sz w:val="28"/>
          <w:szCs w:val="28"/>
        </w:rPr>
        <w:t>тировать, что права, провозглашё</w:t>
      </w:r>
      <w:r w:rsidR="009154DD">
        <w:rPr>
          <w:rFonts w:ascii="Times New Roman" w:hAnsi="Times New Roman" w:cs="Times New Roman"/>
          <w:sz w:val="28"/>
          <w:szCs w:val="28"/>
        </w:rPr>
        <w:t>нные в</w:t>
      </w:r>
      <w:r w:rsidRPr="00AA5530">
        <w:rPr>
          <w:rFonts w:ascii="Times New Roman" w:hAnsi="Times New Roman" w:cs="Times New Roman"/>
          <w:sz w:val="28"/>
          <w:szCs w:val="28"/>
        </w:rPr>
        <w:t xml:space="preserve"> Пакте, будут осуществляться без какой бы то ни было дискриминации, как-то: в отношении расы, цвета кожи, пола, языка, религии, политических или иных </w:t>
      </w:r>
      <w:r w:rsidR="001E642F">
        <w:rPr>
          <w:rFonts w:ascii="Times New Roman" w:hAnsi="Times New Roman" w:cs="Times New Roman"/>
          <w:sz w:val="28"/>
          <w:szCs w:val="28"/>
        </w:rPr>
        <w:t>убеждений, национального</w:t>
      </w:r>
      <w:r w:rsidR="00141F17">
        <w:rPr>
          <w:rFonts w:ascii="Times New Roman" w:hAnsi="Times New Roman" w:cs="Times New Roman"/>
          <w:sz w:val="28"/>
          <w:szCs w:val="28"/>
        </w:rPr>
        <w:t xml:space="preserve"> </w:t>
      </w:r>
      <w:r w:rsidR="001E642F">
        <w:rPr>
          <w:rFonts w:ascii="Times New Roman" w:hAnsi="Times New Roman" w:cs="Times New Roman"/>
          <w:sz w:val="28"/>
          <w:szCs w:val="28"/>
        </w:rPr>
        <w:t xml:space="preserve"> или </w:t>
      </w:r>
      <w:r w:rsidR="00141F17">
        <w:rPr>
          <w:rFonts w:ascii="Times New Roman" w:hAnsi="Times New Roman" w:cs="Times New Roman"/>
          <w:sz w:val="28"/>
          <w:szCs w:val="28"/>
        </w:rPr>
        <w:t xml:space="preserve"> </w:t>
      </w:r>
      <w:r w:rsidR="001E642F">
        <w:rPr>
          <w:rFonts w:ascii="Times New Roman" w:hAnsi="Times New Roman" w:cs="Times New Roman"/>
          <w:sz w:val="28"/>
          <w:szCs w:val="28"/>
        </w:rPr>
        <w:t>со</w:t>
      </w:r>
      <w:r w:rsidRPr="00AA5530">
        <w:rPr>
          <w:rFonts w:ascii="Times New Roman" w:hAnsi="Times New Roman" w:cs="Times New Roman"/>
          <w:sz w:val="28"/>
          <w:szCs w:val="28"/>
        </w:rPr>
        <w:t>циального происхождения, имущественного положения, ро</w:t>
      </w:r>
      <w:r w:rsidR="001E642F">
        <w:rPr>
          <w:rFonts w:ascii="Times New Roman" w:hAnsi="Times New Roman" w:cs="Times New Roman"/>
          <w:sz w:val="28"/>
          <w:szCs w:val="28"/>
        </w:rPr>
        <w:t>ждения или иного обстоятельства</w:t>
      </w:r>
      <w:r w:rsidRPr="00AA5530">
        <w:rPr>
          <w:rFonts w:ascii="Times New Roman" w:hAnsi="Times New Roman" w:cs="Times New Roman"/>
          <w:sz w:val="28"/>
          <w:szCs w:val="28"/>
        </w:rPr>
        <w:t>.</w:t>
      </w:r>
      <w:proofErr w:type="gramEnd"/>
    </w:p>
    <w:p w:rsidR="00BF3E1B" w:rsidRPr="00BF3E1B" w:rsidRDefault="00BF3E1B" w:rsidP="00BF3E1B">
      <w:pPr>
        <w:rPr>
          <w:rFonts w:ascii="Times New Roman" w:hAnsi="Times New Roman" w:cs="Times New Roman"/>
          <w:sz w:val="28"/>
          <w:szCs w:val="28"/>
        </w:rPr>
      </w:pPr>
      <w:proofErr w:type="gramStart"/>
      <w:r w:rsidRPr="00BF3E1B">
        <w:rPr>
          <w:rFonts w:ascii="Times New Roman" w:hAnsi="Times New Roman" w:cs="Times New Roman"/>
          <w:sz w:val="28"/>
          <w:szCs w:val="28"/>
        </w:rPr>
        <w:t>Международный договор РФ означает международное соглашение, заключенное РФ с иностранным государством (или государствами), с международной организацией либо с иным образованием, обладающим правом заключать международные договоры, в письменной форме и регулируемое международным правом, независимо от того, содержится такое соглашение в одном документе или в нескольких связанных между собой документах, а также независимо от его конкретного наименования (статья 2 Федерального закона от</w:t>
      </w:r>
      <w:proofErr w:type="gramEnd"/>
      <w:r w:rsidRPr="00BF3E1B">
        <w:rPr>
          <w:rFonts w:ascii="Times New Roman" w:hAnsi="Times New Roman" w:cs="Times New Roman"/>
          <w:sz w:val="28"/>
          <w:szCs w:val="28"/>
        </w:rPr>
        <w:t xml:space="preserve"> </w:t>
      </w:r>
      <w:proofErr w:type="gramStart"/>
      <w:r w:rsidRPr="00BF3E1B">
        <w:rPr>
          <w:rFonts w:ascii="Times New Roman" w:hAnsi="Times New Roman" w:cs="Times New Roman"/>
          <w:sz w:val="28"/>
          <w:szCs w:val="28"/>
        </w:rPr>
        <w:t>15.07.1995 N 101-ФЗ "О международных договорах Российской Федерации").</w:t>
      </w:r>
      <w:proofErr w:type="gramEnd"/>
    </w:p>
    <w:p w:rsidR="00BF3E1B" w:rsidRDefault="00BF3E1B" w:rsidP="00BF3E1B">
      <w:pPr>
        <w:rPr>
          <w:rFonts w:ascii="Times New Roman" w:hAnsi="Times New Roman" w:cs="Times New Roman"/>
          <w:sz w:val="28"/>
          <w:szCs w:val="28"/>
        </w:rPr>
      </w:pPr>
      <w:proofErr w:type="gramStart"/>
      <w:r w:rsidRPr="00BF3E1B">
        <w:rPr>
          <w:rFonts w:ascii="Times New Roman" w:hAnsi="Times New Roman" w:cs="Times New Roman"/>
          <w:sz w:val="28"/>
          <w:szCs w:val="28"/>
        </w:rPr>
        <w:t>Понятием "международный договор РФ" охватываются международные договоры РФ, заключаемые с иностранными государствами, а также с международными организациями, иными обладающими правом заключать международные договоры образованиями от имени России (межгосударственные договоры), от имени Правительства РФ (межправительственные договоры), от имени федеральных органов исполнительной власти (договоры межведомственного характера); международные договоры, в которых Россия является стороной в качестве государства - продолжателя СССР.</w:t>
      </w:r>
      <w:proofErr w:type="gramEnd"/>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Вопрос  2.  </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Председатель Государственной Думы получил 15 марта заявление, подписанное 200 депутатами, о выдвижении обвинения в государственной измене против Президента РФ. 17 марта состоялось заседание Государственной Думы, на котором было принято решение об образовании специальной комиссии. Специальная комиссия вынесла заключение 30 марта и направила его Председателю Государственной Думы. 1 апреля состоялось заседание Государственной Думой, на котором было принято решение о выдвижении обвинения в государственной измене Президента РФ. «За» проголосовало 273 депутата. Также было принято решение направить </w:t>
      </w:r>
      <w:r w:rsidRPr="00AA5530">
        <w:rPr>
          <w:rFonts w:ascii="Times New Roman" w:hAnsi="Times New Roman" w:cs="Times New Roman"/>
          <w:sz w:val="28"/>
          <w:szCs w:val="28"/>
        </w:rPr>
        <w:lastRenderedPageBreak/>
        <w:t>документы в Верховный Суд РФ и Конституционный Суд РФ для дачи заключений. Заключения Верховного Суда РФ и Конституционного Суда РФ были получены Председателем Государственной Думы 1 мая и 10 мая соответственно. Председатель Государственной Думы все документы направил в Совет Федерации, который получил их 11 мая. Совет Федерации рассмотрел вопрос об отрешении Президента РФ от должности 15 мая. Члены Совета Федерации пришли к выводу о том, что конституционная процедура выдвижения обвинения не была соблюдена, на основании чего Президент РФ не может быть отрешен.</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Президент РФ обратился в Верховный Суд РФ с иском о защите чести и достоинства и компенсации морального вреда.</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Проверьте, были ли допущены нарушения в процедуре отрешения Президента от должности. Вправе ли Совет Федерации вынести решение, обоснованное нарушением процедуры? Каким должно быть решение Верховного Суда РФ по иску Президента?</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Для решения задачи изучите ст. 93 Конституции РФ, Регламент Государственной Думы ФС РФ, Регламент Совета Федерации ФС РФ, Комментарий к Конституции РФ</w:t>
      </w:r>
      <w:proofErr w:type="gramStart"/>
      <w:r w:rsidRPr="00AA5530">
        <w:rPr>
          <w:rFonts w:ascii="Times New Roman" w:hAnsi="Times New Roman" w:cs="Times New Roman"/>
          <w:sz w:val="28"/>
          <w:szCs w:val="28"/>
        </w:rPr>
        <w:t>//П</w:t>
      </w:r>
      <w:proofErr w:type="gramEnd"/>
      <w:r w:rsidRPr="00AA5530">
        <w:rPr>
          <w:rFonts w:ascii="Times New Roman" w:hAnsi="Times New Roman" w:cs="Times New Roman"/>
          <w:sz w:val="28"/>
          <w:szCs w:val="28"/>
        </w:rPr>
        <w:t xml:space="preserve">од ред. В. Д. </w:t>
      </w:r>
      <w:proofErr w:type="spellStart"/>
      <w:r w:rsidRPr="00AA5530">
        <w:rPr>
          <w:rFonts w:ascii="Times New Roman" w:hAnsi="Times New Roman" w:cs="Times New Roman"/>
          <w:sz w:val="28"/>
          <w:szCs w:val="28"/>
        </w:rPr>
        <w:t>Зорькина</w:t>
      </w:r>
      <w:proofErr w:type="spellEnd"/>
      <w:r w:rsidRPr="00AA5530">
        <w:rPr>
          <w:rFonts w:ascii="Times New Roman" w:hAnsi="Times New Roman" w:cs="Times New Roman"/>
          <w:sz w:val="28"/>
          <w:szCs w:val="28"/>
        </w:rPr>
        <w:t>, Л. В. Лазарева. М., 2009.</w:t>
      </w:r>
    </w:p>
    <w:p w:rsidR="00B61837" w:rsidRPr="00AA5530" w:rsidRDefault="00B61837" w:rsidP="00B61837">
      <w:pPr>
        <w:rPr>
          <w:rFonts w:ascii="Times New Roman" w:hAnsi="Times New Roman" w:cs="Times New Roman"/>
          <w:sz w:val="28"/>
          <w:szCs w:val="28"/>
        </w:rPr>
      </w:pP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Согласно части 2 ст. 93 </w:t>
      </w:r>
      <w:r w:rsidR="008174D1">
        <w:rPr>
          <w:rFonts w:ascii="Times New Roman" w:hAnsi="Times New Roman" w:cs="Times New Roman"/>
          <w:sz w:val="28"/>
          <w:szCs w:val="28"/>
        </w:rPr>
        <w:t>Конституции РФ инициатива в при</w:t>
      </w:r>
      <w:r w:rsidR="0058289D">
        <w:rPr>
          <w:rFonts w:ascii="Times New Roman" w:hAnsi="Times New Roman" w:cs="Times New Roman"/>
          <w:sz w:val="28"/>
          <w:szCs w:val="28"/>
        </w:rPr>
        <w:t>нятии</w:t>
      </w:r>
      <w:r w:rsidRPr="00AA5530">
        <w:rPr>
          <w:rFonts w:ascii="Times New Roman" w:hAnsi="Times New Roman" w:cs="Times New Roman"/>
          <w:sz w:val="28"/>
          <w:szCs w:val="28"/>
        </w:rPr>
        <w:t xml:space="preserve"> решения </w:t>
      </w:r>
      <w:r w:rsidR="0058289D" w:rsidRPr="0058289D">
        <w:rPr>
          <w:rFonts w:ascii="Times New Roman" w:hAnsi="Times New Roman" w:cs="Times New Roman"/>
          <w:sz w:val="28"/>
          <w:szCs w:val="28"/>
        </w:rPr>
        <w:t xml:space="preserve">об образовании специальной комиссии </w:t>
      </w:r>
      <w:r w:rsidRPr="00AA5530">
        <w:rPr>
          <w:rFonts w:ascii="Times New Roman" w:hAnsi="Times New Roman" w:cs="Times New Roman"/>
          <w:sz w:val="28"/>
          <w:szCs w:val="28"/>
        </w:rPr>
        <w:t>должна исходить не менее чем от одной трети депутатов Государственной Ду</w:t>
      </w:r>
      <w:r w:rsidR="008174D1">
        <w:rPr>
          <w:rFonts w:ascii="Times New Roman" w:hAnsi="Times New Roman" w:cs="Times New Roman"/>
          <w:sz w:val="28"/>
          <w:szCs w:val="28"/>
        </w:rPr>
        <w:t>мы. Для рассмотрения данного во</w:t>
      </w:r>
      <w:r w:rsidRPr="00AA5530">
        <w:rPr>
          <w:rFonts w:ascii="Times New Roman" w:hAnsi="Times New Roman" w:cs="Times New Roman"/>
          <w:sz w:val="28"/>
          <w:szCs w:val="28"/>
        </w:rPr>
        <w:t>проса в Государственной Думе т</w:t>
      </w:r>
      <w:r w:rsidR="008174D1">
        <w:rPr>
          <w:rFonts w:ascii="Times New Roman" w:hAnsi="Times New Roman" w:cs="Times New Roman"/>
          <w:sz w:val="28"/>
          <w:szCs w:val="28"/>
        </w:rPr>
        <w:t>ребуется также заключение специ</w:t>
      </w:r>
      <w:r w:rsidRPr="00AA5530">
        <w:rPr>
          <w:rFonts w:ascii="Times New Roman" w:hAnsi="Times New Roman" w:cs="Times New Roman"/>
          <w:sz w:val="28"/>
          <w:szCs w:val="28"/>
        </w:rPr>
        <w:t>альной комиссии, образованной э</w:t>
      </w:r>
      <w:r w:rsidR="008174D1">
        <w:rPr>
          <w:rFonts w:ascii="Times New Roman" w:hAnsi="Times New Roman" w:cs="Times New Roman"/>
          <w:sz w:val="28"/>
          <w:szCs w:val="28"/>
        </w:rPr>
        <w:t>той палатой, она же вправе опре</w:t>
      </w:r>
      <w:r w:rsidRPr="00AA5530">
        <w:rPr>
          <w:rFonts w:ascii="Times New Roman" w:hAnsi="Times New Roman" w:cs="Times New Roman"/>
          <w:sz w:val="28"/>
          <w:szCs w:val="28"/>
        </w:rPr>
        <w:t>делять состав комиссии.</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Ввиду важности вопроса в Конституции РФ устанавливается, что решение Государственной Думы о выдвижении обвинения против Президента РФ должно приним</w:t>
      </w:r>
      <w:r w:rsidR="008174D1">
        <w:rPr>
          <w:rFonts w:ascii="Times New Roman" w:hAnsi="Times New Roman" w:cs="Times New Roman"/>
          <w:sz w:val="28"/>
          <w:szCs w:val="28"/>
        </w:rPr>
        <w:t>аться квалифицированным большин</w:t>
      </w:r>
      <w:r w:rsidRPr="00AA5530">
        <w:rPr>
          <w:rFonts w:ascii="Times New Roman" w:hAnsi="Times New Roman" w:cs="Times New Roman"/>
          <w:sz w:val="28"/>
          <w:szCs w:val="28"/>
        </w:rPr>
        <w:t xml:space="preserve">ством голосов, т.е. 2/3 голосов от общего числа депутатов палаты. </w:t>
      </w:r>
      <w:r w:rsidR="0058289D">
        <w:rPr>
          <w:rFonts w:ascii="Times New Roman" w:hAnsi="Times New Roman" w:cs="Times New Roman"/>
          <w:sz w:val="28"/>
          <w:szCs w:val="28"/>
        </w:rPr>
        <w:t>ПО условиям задачи следует, что</w:t>
      </w:r>
      <w:r w:rsidRPr="00AA5530">
        <w:rPr>
          <w:rFonts w:ascii="Times New Roman" w:hAnsi="Times New Roman" w:cs="Times New Roman"/>
          <w:sz w:val="28"/>
          <w:szCs w:val="28"/>
        </w:rPr>
        <w:t xml:space="preserve"> проголосовало менее двух третей депутатов от общего числа.</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Таким образом, согласно п. 2 ст. 180 </w:t>
      </w:r>
      <w:r w:rsidR="008174D1">
        <w:rPr>
          <w:rFonts w:ascii="Times New Roman" w:hAnsi="Times New Roman" w:cs="Times New Roman"/>
          <w:sz w:val="28"/>
          <w:szCs w:val="28"/>
        </w:rPr>
        <w:t>Регламента Государственной Думы</w:t>
      </w:r>
      <w:r w:rsidRPr="00AA5530">
        <w:rPr>
          <w:rFonts w:ascii="Times New Roman" w:hAnsi="Times New Roman" w:cs="Times New Roman"/>
          <w:sz w:val="28"/>
          <w:szCs w:val="28"/>
        </w:rPr>
        <w:t xml:space="preserve">, если предложение о выдвижении обвинения против Президента Российской Федерации не получило поддержки большинства в две трети голосов от общего числа депутатов палаты, Государственная Дума оформляет постановление об отказе в выдвижении обвинения против Президента </w:t>
      </w:r>
      <w:r w:rsidRPr="00AA5530">
        <w:rPr>
          <w:rFonts w:ascii="Times New Roman" w:hAnsi="Times New Roman" w:cs="Times New Roman"/>
          <w:sz w:val="28"/>
          <w:szCs w:val="28"/>
        </w:rPr>
        <w:lastRenderedPageBreak/>
        <w:t xml:space="preserve">Российской Федерации. Данное постановление является окончательным и подлежит официальному опубликованию. Постановление за подписью Председателя Государственной Думы направляется в Совет Федерации, а также Президенту Российской Федерации. </w:t>
      </w:r>
      <w:r w:rsidR="008174D1">
        <w:rPr>
          <w:rFonts w:ascii="Times New Roman" w:hAnsi="Times New Roman" w:cs="Times New Roman"/>
          <w:sz w:val="28"/>
          <w:szCs w:val="28"/>
        </w:rPr>
        <w:t>Но по условиям задачи</w:t>
      </w:r>
      <w:r w:rsidRPr="00AA5530">
        <w:rPr>
          <w:rFonts w:ascii="Times New Roman" w:hAnsi="Times New Roman" w:cs="Times New Roman"/>
          <w:sz w:val="28"/>
          <w:szCs w:val="28"/>
        </w:rPr>
        <w:t>, это не было сделано.</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Кроме того, второй этап процедуры </w:t>
      </w:r>
      <w:r w:rsidR="008174D1">
        <w:rPr>
          <w:rFonts w:ascii="Times New Roman" w:hAnsi="Times New Roman" w:cs="Times New Roman"/>
          <w:sz w:val="28"/>
          <w:szCs w:val="28"/>
        </w:rPr>
        <w:t>отрешения Президента РФ от долж</w:t>
      </w:r>
      <w:r w:rsidRPr="00AA5530">
        <w:rPr>
          <w:rFonts w:ascii="Times New Roman" w:hAnsi="Times New Roman" w:cs="Times New Roman"/>
          <w:sz w:val="28"/>
          <w:szCs w:val="28"/>
        </w:rPr>
        <w:t xml:space="preserve">ности включает подтверждение </w:t>
      </w:r>
      <w:r w:rsidR="008174D1">
        <w:rPr>
          <w:rFonts w:ascii="Times New Roman" w:hAnsi="Times New Roman" w:cs="Times New Roman"/>
          <w:sz w:val="28"/>
          <w:szCs w:val="28"/>
        </w:rPr>
        <w:t>решения Государственной Думы за</w:t>
      </w:r>
      <w:r w:rsidRPr="00AA5530">
        <w:rPr>
          <w:rFonts w:ascii="Times New Roman" w:hAnsi="Times New Roman" w:cs="Times New Roman"/>
          <w:sz w:val="28"/>
          <w:szCs w:val="28"/>
        </w:rPr>
        <w:t>ключениями Верховного Суда РФ и Конституционного Суда РФ. В части 1 ст. 93 Конституции РФ установлено, что Верховный Суд РФ дает заключение о наличии в действиях</w:t>
      </w:r>
      <w:r w:rsidR="008174D1">
        <w:rPr>
          <w:rFonts w:ascii="Times New Roman" w:hAnsi="Times New Roman" w:cs="Times New Roman"/>
          <w:sz w:val="28"/>
          <w:szCs w:val="28"/>
        </w:rPr>
        <w:t xml:space="preserve"> Президента РФ при</w:t>
      </w:r>
      <w:r w:rsidRPr="00AA5530">
        <w:rPr>
          <w:rFonts w:ascii="Times New Roman" w:hAnsi="Times New Roman" w:cs="Times New Roman"/>
          <w:sz w:val="28"/>
          <w:szCs w:val="28"/>
        </w:rPr>
        <w:t>знаков преступлен</w:t>
      </w:r>
      <w:r w:rsidR="008174D1">
        <w:rPr>
          <w:rFonts w:ascii="Times New Roman" w:hAnsi="Times New Roman" w:cs="Times New Roman"/>
          <w:sz w:val="28"/>
          <w:szCs w:val="28"/>
        </w:rPr>
        <w:t>ия, а Конституционный Суд РФ даё</w:t>
      </w:r>
      <w:r w:rsidRPr="00AA5530">
        <w:rPr>
          <w:rFonts w:ascii="Times New Roman" w:hAnsi="Times New Roman" w:cs="Times New Roman"/>
          <w:sz w:val="28"/>
          <w:szCs w:val="28"/>
        </w:rPr>
        <w:t>т заключение о соблюдении установленного порядка выдвижения обвинения.</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Третий этап процедуры </w:t>
      </w:r>
      <w:r w:rsidR="008174D1">
        <w:rPr>
          <w:rFonts w:ascii="Times New Roman" w:hAnsi="Times New Roman" w:cs="Times New Roman"/>
          <w:sz w:val="28"/>
          <w:szCs w:val="28"/>
        </w:rPr>
        <w:t>отрешения Президента РФ от долж</w:t>
      </w:r>
      <w:r w:rsidRPr="00AA5530">
        <w:rPr>
          <w:rFonts w:ascii="Times New Roman" w:hAnsi="Times New Roman" w:cs="Times New Roman"/>
          <w:sz w:val="28"/>
          <w:szCs w:val="28"/>
        </w:rPr>
        <w:t>ности состоит в принятии Советом Федерации соответст</w:t>
      </w:r>
      <w:r w:rsidR="008174D1">
        <w:rPr>
          <w:rFonts w:ascii="Times New Roman" w:hAnsi="Times New Roman" w:cs="Times New Roman"/>
          <w:sz w:val="28"/>
          <w:szCs w:val="28"/>
        </w:rPr>
        <w:t>венного ре</w:t>
      </w:r>
      <w:r w:rsidRPr="00AA5530">
        <w:rPr>
          <w:rFonts w:ascii="Times New Roman" w:hAnsi="Times New Roman" w:cs="Times New Roman"/>
          <w:sz w:val="28"/>
          <w:szCs w:val="28"/>
        </w:rPr>
        <w:t>шения. В статье 93 Конституции РФ устанавливается, что данное решение Совет Федерации долже</w:t>
      </w:r>
      <w:r w:rsidR="008174D1">
        <w:rPr>
          <w:rFonts w:ascii="Times New Roman" w:hAnsi="Times New Roman" w:cs="Times New Roman"/>
          <w:sz w:val="28"/>
          <w:szCs w:val="28"/>
        </w:rPr>
        <w:t>н выносить на основании рассмот</w:t>
      </w:r>
      <w:r w:rsidRPr="00AA5530">
        <w:rPr>
          <w:rFonts w:ascii="Times New Roman" w:hAnsi="Times New Roman" w:cs="Times New Roman"/>
          <w:sz w:val="28"/>
          <w:szCs w:val="28"/>
        </w:rPr>
        <w:t>рения всех материалов: решен</w:t>
      </w:r>
      <w:r w:rsidR="008174D1">
        <w:rPr>
          <w:rFonts w:ascii="Times New Roman" w:hAnsi="Times New Roman" w:cs="Times New Roman"/>
          <w:sz w:val="28"/>
          <w:szCs w:val="28"/>
        </w:rPr>
        <w:t>ия Государственной Думы о выдви</w:t>
      </w:r>
      <w:r w:rsidRPr="00AA5530">
        <w:rPr>
          <w:rFonts w:ascii="Times New Roman" w:hAnsi="Times New Roman" w:cs="Times New Roman"/>
          <w:sz w:val="28"/>
          <w:szCs w:val="28"/>
        </w:rPr>
        <w:t xml:space="preserve">жении обвинения против Президента РФ; заключений Верховного Суда РФ и Конституционного Суда РФ, подтверждающих решение Государственной Думы; заключения специальной комиссии, </w:t>
      </w:r>
      <w:r w:rsidR="008174D1">
        <w:rPr>
          <w:rFonts w:ascii="Times New Roman" w:hAnsi="Times New Roman" w:cs="Times New Roman"/>
          <w:sz w:val="28"/>
          <w:szCs w:val="28"/>
        </w:rPr>
        <w:t xml:space="preserve">которая должна быть образована </w:t>
      </w:r>
      <w:r w:rsidRPr="00AA5530">
        <w:rPr>
          <w:rFonts w:ascii="Times New Roman" w:hAnsi="Times New Roman" w:cs="Times New Roman"/>
          <w:sz w:val="28"/>
          <w:szCs w:val="28"/>
        </w:rPr>
        <w:t xml:space="preserve"> Государственной Ду</w:t>
      </w:r>
      <w:r w:rsidR="008174D1">
        <w:rPr>
          <w:rFonts w:ascii="Times New Roman" w:hAnsi="Times New Roman" w:cs="Times New Roman"/>
          <w:sz w:val="28"/>
          <w:szCs w:val="28"/>
        </w:rPr>
        <w:t>мой. Такое решение должно прини</w:t>
      </w:r>
      <w:r w:rsidRPr="00AA5530">
        <w:rPr>
          <w:rFonts w:ascii="Times New Roman" w:hAnsi="Times New Roman" w:cs="Times New Roman"/>
          <w:sz w:val="28"/>
          <w:szCs w:val="28"/>
        </w:rPr>
        <w:t>маться 2/3 голосов от общего числа депутатов Совета Федерации. По условиям задачи проголосовало чуть больше половины.</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Таким образом, решение Государственной Думы не может считаться законными.</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Кроме того, согласно условию задачи, 1 апреля состоялось заседание Государственной Думой, на котором было принято решение о выдвижении обвинения в государственной измене Президента РФ, а заключение К</w:t>
      </w:r>
      <w:r w:rsidR="008174D1">
        <w:rPr>
          <w:rFonts w:ascii="Times New Roman" w:hAnsi="Times New Roman" w:cs="Times New Roman"/>
          <w:sz w:val="28"/>
          <w:szCs w:val="28"/>
        </w:rPr>
        <w:t xml:space="preserve">онституционного </w:t>
      </w:r>
      <w:r w:rsidRPr="00AA5530">
        <w:rPr>
          <w:rFonts w:ascii="Times New Roman" w:hAnsi="Times New Roman" w:cs="Times New Roman"/>
          <w:sz w:val="28"/>
          <w:szCs w:val="28"/>
        </w:rPr>
        <w:t>С</w:t>
      </w:r>
      <w:r w:rsidR="008174D1">
        <w:rPr>
          <w:rFonts w:ascii="Times New Roman" w:hAnsi="Times New Roman" w:cs="Times New Roman"/>
          <w:sz w:val="28"/>
          <w:szCs w:val="28"/>
        </w:rPr>
        <w:t xml:space="preserve">уда </w:t>
      </w:r>
      <w:r w:rsidRPr="00AA5530">
        <w:rPr>
          <w:rFonts w:ascii="Times New Roman" w:hAnsi="Times New Roman" w:cs="Times New Roman"/>
          <w:sz w:val="28"/>
          <w:szCs w:val="28"/>
        </w:rPr>
        <w:t xml:space="preserve"> РФ было получено только 10 мая. </w:t>
      </w:r>
      <w:r w:rsidR="008174D1">
        <w:rPr>
          <w:rFonts w:ascii="Times New Roman" w:hAnsi="Times New Roman" w:cs="Times New Roman"/>
          <w:sz w:val="28"/>
          <w:szCs w:val="28"/>
        </w:rPr>
        <w:t>В соответствии со</w:t>
      </w:r>
      <w:r w:rsidRPr="00AA5530">
        <w:rPr>
          <w:rFonts w:ascii="Times New Roman" w:hAnsi="Times New Roman" w:cs="Times New Roman"/>
          <w:sz w:val="28"/>
          <w:szCs w:val="28"/>
        </w:rPr>
        <w:t xml:space="preserve"> ст. 109 ФКЗ «О конституцио</w:t>
      </w:r>
      <w:r w:rsidR="008174D1">
        <w:rPr>
          <w:rFonts w:ascii="Times New Roman" w:hAnsi="Times New Roman" w:cs="Times New Roman"/>
          <w:sz w:val="28"/>
          <w:szCs w:val="28"/>
        </w:rPr>
        <w:t>нном суде Российской Федерации»</w:t>
      </w:r>
      <w:r w:rsidRPr="00AA5530">
        <w:rPr>
          <w:rFonts w:ascii="Times New Roman" w:hAnsi="Times New Roman" w:cs="Times New Roman"/>
          <w:sz w:val="28"/>
          <w:szCs w:val="28"/>
        </w:rPr>
        <w:t xml:space="preserve">, заключение должно быть дано Конституционным Судом Российской Федерации не позднее </w:t>
      </w:r>
      <w:r w:rsidR="008174D1">
        <w:rPr>
          <w:rFonts w:ascii="Times New Roman" w:hAnsi="Times New Roman" w:cs="Times New Roman"/>
          <w:sz w:val="28"/>
          <w:szCs w:val="28"/>
        </w:rPr>
        <w:t>10</w:t>
      </w:r>
      <w:r w:rsidRPr="00AA5530">
        <w:rPr>
          <w:rFonts w:ascii="Times New Roman" w:hAnsi="Times New Roman" w:cs="Times New Roman"/>
          <w:sz w:val="28"/>
          <w:szCs w:val="28"/>
        </w:rPr>
        <w:t xml:space="preserve"> дней после регистрации запроса, кроме того, запрос в Конституционный суд направляется не Государственной Думой, а Советом Федерации. </w:t>
      </w:r>
    </w:p>
    <w:p w:rsidR="00B61837" w:rsidRPr="00AA5530" w:rsidRDefault="008174D1" w:rsidP="00B61837">
      <w:pPr>
        <w:rPr>
          <w:rFonts w:ascii="Times New Roman" w:hAnsi="Times New Roman" w:cs="Times New Roman"/>
          <w:sz w:val="28"/>
          <w:szCs w:val="28"/>
        </w:rPr>
      </w:pPr>
      <w:r>
        <w:rPr>
          <w:rFonts w:ascii="Times New Roman" w:hAnsi="Times New Roman" w:cs="Times New Roman"/>
          <w:sz w:val="28"/>
          <w:szCs w:val="28"/>
        </w:rPr>
        <w:t>З</w:t>
      </w:r>
      <w:r w:rsidR="00B61837" w:rsidRPr="00AA5530">
        <w:rPr>
          <w:rFonts w:ascii="Times New Roman" w:hAnsi="Times New Roman" w:cs="Times New Roman"/>
          <w:sz w:val="28"/>
          <w:szCs w:val="28"/>
        </w:rPr>
        <w:t>аключение Верховного суда РФ должно быть заслушано на заседании Государственной Думы РФ и только потом, передано в Конституц</w:t>
      </w:r>
      <w:r>
        <w:rPr>
          <w:rFonts w:ascii="Times New Roman" w:hAnsi="Times New Roman" w:cs="Times New Roman"/>
          <w:sz w:val="28"/>
          <w:szCs w:val="28"/>
        </w:rPr>
        <w:t xml:space="preserve">ионный суд с решением ГД ФС РФ </w:t>
      </w:r>
      <w:r w:rsidR="00B61837" w:rsidRPr="00AA5530">
        <w:rPr>
          <w:rFonts w:ascii="Times New Roman" w:hAnsi="Times New Roman" w:cs="Times New Roman"/>
          <w:sz w:val="28"/>
          <w:szCs w:val="28"/>
        </w:rPr>
        <w:t>стенограммой заседания.</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lastRenderedPageBreak/>
        <w:t xml:space="preserve">Согласно ст. </w:t>
      </w:r>
      <w:r w:rsidR="008174D1">
        <w:rPr>
          <w:rFonts w:ascii="Times New Roman" w:hAnsi="Times New Roman" w:cs="Times New Roman"/>
          <w:sz w:val="28"/>
          <w:szCs w:val="28"/>
        </w:rPr>
        <w:t>170 Регламента Совета Федерации</w:t>
      </w:r>
      <w:r w:rsidRPr="00AA5530">
        <w:rPr>
          <w:rFonts w:ascii="Times New Roman" w:hAnsi="Times New Roman" w:cs="Times New Roman"/>
          <w:sz w:val="28"/>
          <w:szCs w:val="28"/>
        </w:rPr>
        <w:t>, на его заседании рассмотрение вопроса начинается с сообщения Председателя Г</w:t>
      </w:r>
      <w:r w:rsidR="008174D1">
        <w:rPr>
          <w:rFonts w:ascii="Times New Roman" w:hAnsi="Times New Roman" w:cs="Times New Roman"/>
          <w:sz w:val="28"/>
          <w:szCs w:val="28"/>
        </w:rPr>
        <w:t xml:space="preserve">осударственной </w:t>
      </w:r>
      <w:r w:rsidRPr="00AA5530">
        <w:rPr>
          <w:rFonts w:ascii="Times New Roman" w:hAnsi="Times New Roman" w:cs="Times New Roman"/>
          <w:sz w:val="28"/>
          <w:szCs w:val="28"/>
        </w:rPr>
        <w:t>Д</w:t>
      </w:r>
      <w:r w:rsidR="008174D1">
        <w:rPr>
          <w:rFonts w:ascii="Times New Roman" w:hAnsi="Times New Roman" w:cs="Times New Roman"/>
          <w:sz w:val="28"/>
          <w:szCs w:val="28"/>
        </w:rPr>
        <w:t xml:space="preserve">умы </w:t>
      </w:r>
      <w:r w:rsidRPr="00AA5530">
        <w:rPr>
          <w:rFonts w:ascii="Times New Roman" w:hAnsi="Times New Roman" w:cs="Times New Roman"/>
          <w:sz w:val="28"/>
          <w:szCs w:val="28"/>
        </w:rPr>
        <w:t xml:space="preserve"> об основаниях выдвижения обвинения против Президента, затем слово предоставляется Председателю КС и Председателю Верховного Суда РФ для оглашения заключения этих органов, затем заслушивается заключение Комитета СФ по</w:t>
      </w:r>
      <w:r w:rsidR="008174D1">
        <w:rPr>
          <w:rFonts w:ascii="Times New Roman" w:hAnsi="Times New Roman" w:cs="Times New Roman"/>
          <w:sz w:val="28"/>
          <w:szCs w:val="28"/>
        </w:rPr>
        <w:t xml:space="preserve"> </w:t>
      </w:r>
      <w:r w:rsidRPr="00AA5530">
        <w:rPr>
          <w:rFonts w:ascii="Times New Roman" w:hAnsi="Times New Roman" w:cs="Times New Roman"/>
          <w:sz w:val="28"/>
          <w:szCs w:val="28"/>
        </w:rPr>
        <w:t xml:space="preserve">конституционному законодательству и </w:t>
      </w:r>
      <w:proofErr w:type="spellStart"/>
      <w:r w:rsidRPr="00AA5530">
        <w:rPr>
          <w:rFonts w:ascii="Times New Roman" w:hAnsi="Times New Roman" w:cs="Times New Roman"/>
          <w:sz w:val="28"/>
          <w:szCs w:val="28"/>
        </w:rPr>
        <w:t>судебно</w:t>
      </w:r>
      <w:proofErr w:type="spellEnd"/>
      <w:r w:rsidR="008174D1">
        <w:rPr>
          <w:rFonts w:ascii="Times New Roman" w:hAnsi="Times New Roman" w:cs="Times New Roman"/>
          <w:sz w:val="28"/>
          <w:szCs w:val="28"/>
        </w:rPr>
        <w:t xml:space="preserve"> </w:t>
      </w:r>
      <w:r w:rsidRPr="00AA5530">
        <w:rPr>
          <w:rFonts w:ascii="Times New Roman" w:hAnsi="Times New Roman" w:cs="Times New Roman"/>
          <w:sz w:val="28"/>
          <w:szCs w:val="28"/>
        </w:rPr>
        <w:t>-</w:t>
      </w:r>
      <w:r w:rsidR="008174D1">
        <w:rPr>
          <w:rFonts w:ascii="Times New Roman" w:hAnsi="Times New Roman" w:cs="Times New Roman"/>
          <w:sz w:val="28"/>
          <w:szCs w:val="28"/>
        </w:rPr>
        <w:t xml:space="preserve"> </w:t>
      </w:r>
      <w:r w:rsidRPr="00AA5530">
        <w:rPr>
          <w:rFonts w:ascii="Times New Roman" w:hAnsi="Times New Roman" w:cs="Times New Roman"/>
          <w:sz w:val="28"/>
          <w:szCs w:val="28"/>
        </w:rPr>
        <w:t>правовым вопросам. На заседание СФ приглашается Президент, ему или его представителю может быть предоставлено слово по их желанию. Решение СФ об отрешении Президента от должности принимается двумя третями голосов от общего числа членов данной палаты. Причем это решение должно быть принято не позднее чем в 3-месячный срок после выдвижения Г</w:t>
      </w:r>
      <w:r w:rsidR="008174D1">
        <w:rPr>
          <w:rFonts w:ascii="Times New Roman" w:hAnsi="Times New Roman" w:cs="Times New Roman"/>
          <w:sz w:val="28"/>
          <w:szCs w:val="28"/>
        </w:rPr>
        <w:t>Д обвинения против Президента (</w:t>
      </w:r>
      <w:r w:rsidRPr="00AA5530">
        <w:rPr>
          <w:rFonts w:ascii="Times New Roman" w:hAnsi="Times New Roman" w:cs="Times New Roman"/>
          <w:sz w:val="28"/>
          <w:szCs w:val="28"/>
        </w:rPr>
        <w:t xml:space="preserve">ч. 3 </w:t>
      </w:r>
      <w:r w:rsidR="008174D1">
        <w:rPr>
          <w:rFonts w:ascii="Times New Roman" w:hAnsi="Times New Roman" w:cs="Times New Roman"/>
          <w:sz w:val="28"/>
          <w:szCs w:val="28"/>
        </w:rPr>
        <w:t>ст. 93 Конституции</w:t>
      </w:r>
      <w:r w:rsidRPr="00AA5530">
        <w:rPr>
          <w:rFonts w:ascii="Times New Roman" w:hAnsi="Times New Roman" w:cs="Times New Roman"/>
          <w:sz w:val="28"/>
          <w:szCs w:val="28"/>
        </w:rPr>
        <w:t>); если в указанный срок решение СФ не будет принято, обвинение против Президента считается отклоненным.</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Регламент Совета Федерации (ст.</w:t>
      </w:r>
      <w:r w:rsidR="008174D1">
        <w:rPr>
          <w:rFonts w:ascii="Times New Roman" w:hAnsi="Times New Roman" w:cs="Times New Roman"/>
          <w:sz w:val="28"/>
          <w:szCs w:val="28"/>
        </w:rPr>
        <w:t xml:space="preserve"> </w:t>
      </w:r>
      <w:r w:rsidRPr="00AA5530">
        <w:rPr>
          <w:rFonts w:ascii="Times New Roman" w:hAnsi="Times New Roman" w:cs="Times New Roman"/>
          <w:sz w:val="28"/>
          <w:szCs w:val="28"/>
        </w:rPr>
        <w:t>ст. 161 - 170) не содержит положения о правомочии Совета Федерации Федерального Собрания Российской Федерации проверять порядок соблюдения всех процедур. В то же время, на заседании Совета Федерации должен выступить Председатель Конституционного Суда с заявлением о соблюдении установленного порядка отрешения. Таким образом, если процедура нарушена, данный вопрос будет озвучен и Конституционный суд даст заключение о нарушении процедуры.</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Вопрос  3. </w:t>
      </w:r>
    </w:p>
    <w:p w:rsidR="00182449"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Оформите в виде таблицы классификацию основных (конституционных) прав, свобод и обязанностей человека и гражданина. Укажите основания классификации.</w:t>
      </w:r>
    </w:p>
    <w:tbl>
      <w:tblPr>
        <w:tblStyle w:val="a5"/>
        <w:tblW w:w="0" w:type="auto"/>
        <w:tblLayout w:type="fixed"/>
        <w:tblLook w:val="04A0" w:firstRow="1" w:lastRow="0" w:firstColumn="1" w:lastColumn="0" w:noHBand="0" w:noVBand="1"/>
      </w:tblPr>
      <w:tblGrid>
        <w:gridCol w:w="2660"/>
        <w:gridCol w:w="2268"/>
        <w:gridCol w:w="2268"/>
        <w:gridCol w:w="2375"/>
      </w:tblGrid>
      <w:tr w:rsidR="004B4912" w:rsidTr="00E837C0">
        <w:tc>
          <w:tcPr>
            <w:tcW w:w="7196" w:type="dxa"/>
            <w:gridSpan w:val="3"/>
          </w:tcPr>
          <w:p w:rsidR="004B4912" w:rsidRPr="00884D61" w:rsidRDefault="004B4912" w:rsidP="004B4912">
            <w:pPr>
              <w:jc w:val="center"/>
              <w:rPr>
                <w:rFonts w:ascii="Times New Roman" w:hAnsi="Times New Roman" w:cs="Times New Roman"/>
                <w:b/>
                <w:sz w:val="28"/>
                <w:szCs w:val="28"/>
              </w:rPr>
            </w:pPr>
            <w:r w:rsidRPr="00884D61">
              <w:rPr>
                <w:rFonts w:ascii="Times New Roman" w:hAnsi="Times New Roman" w:cs="Times New Roman"/>
                <w:b/>
                <w:sz w:val="28"/>
                <w:szCs w:val="28"/>
              </w:rPr>
              <w:t xml:space="preserve">Основные (конституционные) права и свободы  </w:t>
            </w:r>
          </w:p>
          <w:p w:rsidR="004B4912" w:rsidRDefault="004B4912" w:rsidP="004B4912">
            <w:pPr>
              <w:jc w:val="center"/>
              <w:rPr>
                <w:rFonts w:ascii="Times New Roman" w:hAnsi="Times New Roman" w:cs="Times New Roman"/>
                <w:sz w:val="28"/>
                <w:szCs w:val="28"/>
              </w:rPr>
            </w:pPr>
            <w:r w:rsidRPr="00884D61">
              <w:rPr>
                <w:rFonts w:ascii="Times New Roman" w:hAnsi="Times New Roman" w:cs="Times New Roman"/>
                <w:b/>
                <w:sz w:val="28"/>
                <w:szCs w:val="28"/>
              </w:rPr>
              <w:t>человека и гражданина</w:t>
            </w:r>
          </w:p>
        </w:tc>
        <w:tc>
          <w:tcPr>
            <w:tcW w:w="2375" w:type="dxa"/>
            <w:vMerge w:val="restart"/>
          </w:tcPr>
          <w:p w:rsidR="004B4912" w:rsidRDefault="004B4912" w:rsidP="004B4912">
            <w:pPr>
              <w:jc w:val="center"/>
              <w:rPr>
                <w:rFonts w:ascii="Times New Roman" w:hAnsi="Times New Roman" w:cs="Times New Roman"/>
                <w:b/>
                <w:sz w:val="28"/>
                <w:szCs w:val="28"/>
              </w:rPr>
            </w:pPr>
            <w:r w:rsidRPr="00884D61">
              <w:rPr>
                <w:rFonts w:ascii="Times New Roman" w:hAnsi="Times New Roman" w:cs="Times New Roman"/>
                <w:b/>
                <w:sz w:val="28"/>
                <w:szCs w:val="28"/>
              </w:rPr>
              <w:t>Основные обязанности человека и гражданина</w:t>
            </w:r>
          </w:p>
          <w:p w:rsidR="0043062C" w:rsidRPr="0043062C" w:rsidRDefault="0043062C" w:rsidP="004B4912">
            <w:pPr>
              <w:jc w:val="center"/>
              <w:rPr>
                <w:rFonts w:ascii="Times New Roman" w:hAnsi="Times New Roman" w:cs="Times New Roman"/>
                <w:sz w:val="28"/>
                <w:szCs w:val="28"/>
              </w:rPr>
            </w:pPr>
            <w:r w:rsidRPr="0043062C">
              <w:rPr>
                <w:rFonts w:ascii="Times New Roman" w:hAnsi="Times New Roman" w:cs="Times New Roman"/>
                <w:sz w:val="28"/>
                <w:szCs w:val="28"/>
              </w:rPr>
              <w:t>- ст. ст. 15, 44, 57, 58, 59 Конституции РФ</w:t>
            </w:r>
          </w:p>
        </w:tc>
      </w:tr>
      <w:tr w:rsidR="00E837C0" w:rsidTr="00E837C0">
        <w:tc>
          <w:tcPr>
            <w:tcW w:w="2660" w:type="dxa"/>
          </w:tcPr>
          <w:p w:rsidR="004B4912" w:rsidRDefault="004B4912" w:rsidP="004B4912">
            <w:pPr>
              <w:jc w:val="center"/>
              <w:rPr>
                <w:rFonts w:ascii="Times New Roman" w:hAnsi="Times New Roman" w:cs="Times New Roman"/>
                <w:sz w:val="28"/>
                <w:szCs w:val="28"/>
              </w:rPr>
            </w:pPr>
            <w:r w:rsidRPr="004B4912">
              <w:rPr>
                <w:rFonts w:ascii="Times New Roman" w:hAnsi="Times New Roman" w:cs="Times New Roman"/>
                <w:sz w:val="28"/>
                <w:szCs w:val="28"/>
              </w:rPr>
              <w:t>Личные</w:t>
            </w:r>
          </w:p>
          <w:p w:rsidR="004B4912" w:rsidRDefault="004B4912" w:rsidP="004B4912">
            <w:pPr>
              <w:jc w:val="center"/>
              <w:rPr>
                <w:rFonts w:ascii="Times New Roman" w:hAnsi="Times New Roman" w:cs="Times New Roman"/>
                <w:sz w:val="28"/>
                <w:szCs w:val="28"/>
              </w:rPr>
            </w:pPr>
            <w:r>
              <w:rPr>
                <w:rFonts w:ascii="Times New Roman" w:hAnsi="Times New Roman" w:cs="Times New Roman"/>
                <w:sz w:val="28"/>
                <w:szCs w:val="28"/>
              </w:rPr>
              <w:t>(гражданские)</w:t>
            </w:r>
          </w:p>
          <w:p w:rsidR="0043062C" w:rsidRDefault="0043062C" w:rsidP="000606E3">
            <w:pPr>
              <w:jc w:val="center"/>
              <w:rPr>
                <w:rFonts w:ascii="Times New Roman" w:hAnsi="Times New Roman" w:cs="Times New Roman"/>
                <w:sz w:val="28"/>
                <w:szCs w:val="28"/>
              </w:rPr>
            </w:pPr>
            <w:r>
              <w:rPr>
                <w:rFonts w:ascii="Times New Roman" w:hAnsi="Times New Roman" w:cs="Times New Roman"/>
                <w:sz w:val="28"/>
                <w:szCs w:val="28"/>
              </w:rPr>
              <w:t xml:space="preserve">- ст. ст. </w:t>
            </w:r>
            <w:r w:rsidR="000606E3">
              <w:rPr>
                <w:rFonts w:ascii="Times New Roman" w:hAnsi="Times New Roman" w:cs="Times New Roman"/>
                <w:sz w:val="28"/>
                <w:szCs w:val="28"/>
              </w:rPr>
              <w:t xml:space="preserve">2, </w:t>
            </w:r>
            <w:r>
              <w:rPr>
                <w:rFonts w:ascii="Times New Roman" w:hAnsi="Times New Roman" w:cs="Times New Roman"/>
                <w:sz w:val="28"/>
                <w:szCs w:val="28"/>
              </w:rPr>
              <w:t>19-25, 27</w:t>
            </w:r>
            <w:r w:rsidR="000606E3">
              <w:rPr>
                <w:rFonts w:ascii="Times New Roman" w:hAnsi="Times New Roman" w:cs="Times New Roman"/>
                <w:sz w:val="28"/>
                <w:szCs w:val="28"/>
              </w:rPr>
              <w:t>,</w:t>
            </w:r>
            <w:r>
              <w:rPr>
                <w:rFonts w:ascii="Times New Roman" w:hAnsi="Times New Roman" w:cs="Times New Roman"/>
                <w:sz w:val="28"/>
                <w:szCs w:val="28"/>
              </w:rPr>
              <w:t xml:space="preserve"> 28, 45-54, 59, 60-63</w:t>
            </w:r>
            <w:r>
              <w:t xml:space="preserve"> </w:t>
            </w:r>
            <w:r w:rsidRPr="0043062C">
              <w:rPr>
                <w:rFonts w:ascii="Times New Roman" w:hAnsi="Times New Roman" w:cs="Times New Roman"/>
                <w:sz w:val="28"/>
                <w:szCs w:val="28"/>
              </w:rPr>
              <w:t>Конституции РФ</w:t>
            </w:r>
            <w:r>
              <w:rPr>
                <w:rFonts w:ascii="Times New Roman" w:hAnsi="Times New Roman" w:cs="Times New Roman"/>
                <w:sz w:val="28"/>
                <w:szCs w:val="28"/>
              </w:rPr>
              <w:t xml:space="preserve">  </w:t>
            </w:r>
          </w:p>
        </w:tc>
        <w:tc>
          <w:tcPr>
            <w:tcW w:w="2268" w:type="dxa"/>
          </w:tcPr>
          <w:p w:rsidR="004B4912" w:rsidRDefault="004B4912" w:rsidP="004B4912">
            <w:pPr>
              <w:jc w:val="center"/>
              <w:rPr>
                <w:rFonts w:ascii="Times New Roman" w:hAnsi="Times New Roman" w:cs="Times New Roman"/>
                <w:sz w:val="28"/>
                <w:szCs w:val="28"/>
              </w:rPr>
            </w:pPr>
            <w:r w:rsidRPr="004B4912">
              <w:rPr>
                <w:rFonts w:ascii="Times New Roman" w:hAnsi="Times New Roman" w:cs="Times New Roman"/>
                <w:sz w:val="28"/>
                <w:szCs w:val="28"/>
              </w:rPr>
              <w:t>Политические</w:t>
            </w:r>
          </w:p>
          <w:p w:rsidR="0043062C" w:rsidRDefault="0043062C" w:rsidP="004B4912">
            <w:pPr>
              <w:jc w:val="center"/>
              <w:rPr>
                <w:rFonts w:ascii="Times New Roman" w:hAnsi="Times New Roman" w:cs="Times New Roman"/>
                <w:sz w:val="28"/>
                <w:szCs w:val="28"/>
              </w:rPr>
            </w:pPr>
            <w:r>
              <w:rPr>
                <w:rFonts w:ascii="Times New Roman" w:hAnsi="Times New Roman" w:cs="Times New Roman"/>
                <w:sz w:val="28"/>
                <w:szCs w:val="28"/>
              </w:rPr>
              <w:t xml:space="preserve">- </w:t>
            </w:r>
            <w:r w:rsidRPr="0043062C">
              <w:rPr>
                <w:rFonts w:ascii="Times New Roman" w:hAnsi="Times New Roman" w:cs="Times New Roman"/>
                <w:sz w:val="28"/>
                <w:szCs w:val="28"/>
              </w:rPr>
              <w:t>ст. ст.</w:t>
            </w:r>
            <w:r>
              <w:rPr>
                <w:rFonts w:ascii="Times New Roman" w:hAnsi="Times New Roman" w:cs="Times New Roman"/>
                <w:sz w:val="28"/>
                <w:szCs w:val="28"/>
              </w:rPr>
              <w:t xml:space="preserve"> 29-33 </w:t>
            </w:r>
            <w:r w:rsidRPr="0043062C">
              <w:rPr>
                <w:rFonts w:ascii="Times New Roman" w:hAnsi="Times New Roman" w:cs="Times New Roman"/>
                <w:sz w:val="28"/>
                <w:szCs w:val="28"/>
              </w:rPr>
              <w:t>Конституции РФ</w:t>
            </w:r>
          </w:p>
        </w:tc>
        <w:tc>
          <w:tcPr>
            <w:tcW w:w="2268" w:type="dxa"/>
          </w:tcPr>
          <w:p w:rsidR="004B4912" w:rsidRDefault="004B4912" w:rsidP="004B4912">
            <w:pPr>
              <w:jc w:val="center"/>
              <w:rPr>
                <w:rFonts w:ascii="Times New Roman" w:hAnsi="Times New Roman" w:cs="Times New Roman"/>
                <w:sz w:val="28"/>
                <w:szCs w:val="28"/>
              </w:rPr>
            </w:pPr>
            <w:r>
              <w:rPr>
                <w:rFonts w:ascii="Times New Roman" w:hAnsi="Times New Roman" w:cs="Times New Roman"/>
                <w:sz w:val="28"/>
                <w:szCs w:val="28"/>
              </w:rPr>
              <w:t>Социально – экономические и культурные</w:t>
            </w:r>
          </w:p>
          <w:p w:rsidR="0043062C" w:rsidRDefault="0043062C" w:rsidP="004B4912">
            <w:pPr>
              <w:jc w:val="center"/>
              <w:rPr>
                <w:rFonts w:ascii="Times New Roman" w:hAnsi="Times New Roman" w:cs="Times New Roman"/>
                <w:sz w:val="28"/>
                <w:szCs w:val="28"/>
              </w:rPr>
            </w:pPr>
            <w:r>
              <w:rPr>
                <w:rFonts w:ascii="Times New Roman" w:hAnsi="Times New Roman" w:cs="Times New Roman"/>
                <w:sz w:val="28"/>
                <w:szCs w:val="28"/>
              </w:rPr>
              <w:t>-</w:t>
            </w:r>
            <w:r>
              <w:t xml:space="preserve"> </w:t>
            </w:r>
            <w:r w:rsidRPr="0043062C">
              <w:rPr>
                <w:rFonts w:ascii="Times New Roman" w:hAnsi="Times New Roman" w:cs="Times New Roman"/>
                <w:sz w:val="28"/>
                <w:szCs w:val="28"/>
              </w:rPr>
              <w:t>ст. ст. 34-37</w:t>
            </w:r>
            <w:r>
              <w:rPr>
                <w:rFonts w:ascii="Times New Roman" w:hAnsi="Times New Roman" w:cs="Times New Roman"/>
                <w:sz w:val="28"/>
                <w:szCs w:val="28"/>
              </w:rPr>
              <w:t xml:space="preserve">, 38-44 </w:t>
            </w:r>
          </w:p>
          <w:p w:rsidR="0043062C" w:rsidRDefault="0043062C" w:rsidP="004B4912">
            <w:pPr>
              <w:jc w:val="center"/>
              <w:rPr>
                <w:rFonts w:ascii="Times New Roman" w:hAnsi="Times New Roman" w:cs="Times New Roman"/>
                <w:sz w:val="28"/>
                <w:szCs w:val="28"/>
              </w:rPr>
            </w:pPr>
            <w:r w:rsidRPr="0043062C">
              <w:rPr>
                <w:rFonts w:ascii="Times New Roman" w:hAnsi="Times New Roman" w:cs="Times New Roman"/>
                <w:sz w:val="28"/>
                <w:szCs w:val="28"/>
              </w:rPr>
              <w:t>Конституции РФ</w:t>
            </w:r>
          </w:p>
        </w:tc>
        <w:tc>
          <w:tcPr>
            <w:tcW w:w="2375" w:type="dxa"/>
            <w:vMerge/>
          </w:tcPr>
          <w:p w:rsidR="004B4912" w:rsidRDefault="004B4912" w:rsidP="00B61837">
            <w:pPr>
              <w:rPr>
                <w:rFonts w:ascii="Times New Roman" w:hAnsi="Times New Roman" w:cs="Times New Roman"/>
                <w:sz w:val="28"/>
                <w:szCs w:val="28"/>
              </w:rPr>
            </w:pP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Н</w:t>
            </w:r>
            <w:r w:rsidRPr="004B4912">
              <w:rPr>
                <w:rFonts w:ascii="Times New Roman" w:hAnsi="Times New Roman" w:cs="Times New Roman"/>
                <w:sz w:val="24"/>
                <w:szCs w:val="24"/>
              </w:rPr>
              <w:t>а жизнь</w:t>
            </w:r>
          </w:p>
        </w:tc>
        <w:tc>
          <w:tcPr>
            <w:tcW w:w="2268"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На объединение</w:t>
            </w:r>
          </w:p>
        </w:tc>
        <w:tc>
          <w:tcPr>
            <w:tcW w:w="2268" w:type="dxa"/>
          </w:tcPr>
          <w:p w:rsidR="00382A75" w:rsidRPr="004B4912" w:rsidRDefault="00CE5689" w:rsidP="00B61837">
            <w:pPr>
              <w:rPr>
                <w:rFonts w:ascii="Times New Roman" w:hAnsi="Times New Roman" w:cs="Times New Roman"/>
                <w:sz w:val="24"/>
                <w:szCs w:val="24"/>
              </w:rPr>
            </w:pPr>
            <w:r>
              <w:rPr>
                <w:rFonts w:ascii="Times New Roman" w:hAnsi="Times New Roman" w:cs="Times New Roman"/>
                <w:sz w:val="24"/>
                <w:szCs w:val="24"/>
              </w:rPr>
              <w:t xml:space="preserve">Свобода </w:t>
            </w:r>
            <w:proofErr w:type="gramStart"/>
            <w:r>
              <w:rPr>
                <w:rFonts w:ascii="Times New Roman" w:hAnsi="Times New Roman" w:cs="Times New Roman"/>
                <w:sz w:val="24"/>
                <w:szCs w:val="24"/>
              </w:rPr>
              <w:t>предприниматель</w:t>
            </w:r>
            <w:r w:rsidR="00E837C0">
              <w:rPr>
                <w:rFonts w:ascii="Times New Roman" w:hAnsi="Times New Roman" w:cs="Times New Roman"/>
                <w:sz w:val="24"/>
                <w:szCs w:val="24"/>
              </w:rPr>
              <w:t>-</w:t>
            </w:r>
            <w:proofErr w:type="spellStart"/>
            <w:r>
              <w:rPr>
                <w:rFonts w:ascii="Times New Roman" w:hAnsi="Times New Roman" w:cs="Times New Roman"/>
                <w:sz w:val="24"/>
                <w:szCs w:val="24"/>
              </w:rPr>
              <w:t>ства</w:t>
            </w:r>
            <w:proofErr w:type="spellEnd"/>
            <w:proofErr w:type="gramEnd"/>
          </w:p>
        </w:tc>
        <w:tc>
          <w:tcPr>
            <w:tcW w:w="2375"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Соблюдать конституцию и законы</w:t>
            </w:r>
          </w:p>
        </w:tc>
      </w:tr>
      <w:tr w:rsidR="00382A75" w:rsidTr="00E837C0">
        <w:tc>
          <w:tcPr>
            <w:tcW w:w="2660" w:type="dxa"/>
          </w:tcPr>
          <w:p w:rsidR="00382A75" w:rsidRPr="004B4912" w:rsidRDefault="00382A75" w:rsidP="00B61837">
            <w:pPr>
              <w:rPr>
                <w:rFonts w:ascii="Times New Roman" w:hAnsi="Times New Roman" w:cs="Times New Roman"/>
                <w:sz w:val="24"/>
                <w:szCs w:val="24"/>
              </w:rPr>
            </w:pPr>
            <w:r w:rsidRPr="004B4912">
              <w:rPr>
                <w:rFonts w:ascii="Times New Roman" w:hAnsi="Times New Roman" w:cs="Times New Roman"/>
                <w:sz w:val="24"/>
                <w:szCs w:val="24"/>
              </w:rPr>
              <w:t>На достоинство личности</w:t>
            </w:r>
          </w:p>
        </w:tc>
        <w:tc>
          <w:tcPr>
            <w:tcW w:w="2268"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Свобода собраний</w:t>
            </w:r>
          </w:p>
        </w:tc>
        <w:tc>
          <w:tcPr>
            <w:tcW w:w="2268" w:type="dxa"/>
          </w:tcPr>
          <w:p w:rsidR="00382A75" w:rsidRPr="004B4912" w:rsidRDefault="00CE5689" w:rsidP="00B61837">
            <w:pPr>
              <w:rPr>
                <w:rFonts w:ascii="Times New Roman" w:hAnsi="Times New Roman" w:cs="Times New Roman"/>
                <w:sz w:val="24"/>
                <w:szCs w:val="24"/>
              </w:rPr>
            </w:pPr>
            <w:r>
              <w:rPr>
                <w:rFonts w:ascii="Times New Roman" w:hAnsi="Times New Roman" w:cs="Times New Roman"/>
                <w:sz w:val="24"/>
                <w:szCs w:val="24"/>
              </w:rPr>
              <w:t>Право частной собственности</w:t>
            </w:r>
          </w:p>
        </w:tc>
        <w:tc>
          <w:tcPr>
            <w:tcW w:w="2375"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 xml:space="preserve">Заботиться о сохранении исторического и </w:t>
            </w:r>
            <w:r>
              <w:rPr>
                <w:rFonts w:ascii="Times New Roman" w:hAnsi="Times New Roman" w:cs="Times New Roman"/>
                <w:sz w:val="24"/>
                <w:szCs w:val="24"/>
              </w:rPr>
              <w:lastRenderedPageBreak/>
              <w:t>культурного наследия, беречь памятники истории и культуры</w:t>
            </w: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lastRenderedPageBreak/>
              <w:t>На свободу и личную неприкосновенность</w:t>
            </w:r>
          </w:p>
        </w:tc>
        <w:tc>
          <w:tcPr>
            <w:tcW w:w="2268"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На участие в управлении делами государства</w:t>
            </w:r>
          </w:p>
        </w:tc>
        <w:tc>
          <w:tcPr>
            <w:tcW w:w="2268" w:type="dxa"/>
          </w:tcPr>
          <w:p w:rsidR="00382A75" w:rsidRPr="004B4912" w:rsidRDefault="00CE5689" w:rsidP="00B61837">
            <w:pPr>
              <w:rPr>
                <w:rFonts w:ascii="Times New Roman" w:hAnsi="Times New Roman" w:cs="Times New Roman"/>
                <w:sz w:val="24"/>
                <w:szCs w:val="24"/>
              </w:rPr>
            </w:pPr>
            <w:r>
              <w:rPr>
                <w:rFonts w:ascii="Times New Roman" w:hAnsi="Times New Roman" w:cs="Times New Roman"/>
                <w:sz w:val="24"/>
                <w:szCs w:val="24"/>
              </w:rPr>
              <w:t>Трудовые права</w:t>
            </w:r>
          </w:p>
        </w:tc>
        <w:tc>
          <w:tcPr>
            <w:tcW w:w="2375"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Платить законно установленные налоги и сборы</w:t>
            </w: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На неприкосновенность частной жизни</w:t>
            </w:r>
          </w:p>
        </w:tc>
        <w:tc>
          <w:tcPr>
            <w:tcW w:w="2268"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Право обращений</w:t>
            </w: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На охрану материнства, отцовства и детства</w:t>
            </w:r>
          </w:p>
        </w:tc>
        <w:tc>
          <w:tcPr>
            <w:tcW w:w="2375"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Сохранять природу и окружающую среду, бережно относиться к природным богатствам</w:t>
            </w: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Неприкосновенность жилища</w:t>
            </w:r>
          </w:p>
        </w:tc>
        <w:tc>
          <w:tcPr>
            <w:tcW w:w="2268"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Свобода информации и средств массовой информации</w:t>
            </w: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На социальное обеспечение</w:t>
            </w:r>
          </w:p>
        </w:tc>
        <w:tc>
          <w:tcPr>
            <w:tcW w:w="2375" w:type="dxa"/>
          </w:tcPr>
          <w:p w:rsidR="00E837C0" w:rsidRDefault="00E837C0" w:rsidP="00B61837">
            <w:pPr>
              <w:rPr>
                <w:rFonts w:ascii="Times New Roman" w:hAnsi="Times New Roman" w:cs="Times New Roman"/>
                <w:sz w:val="24"/>
                <w:szCs w:val="24"/>
              </w:rPr>
            </w:pPr>
          </w:p>
          <w:p w:rsidR="00382A75" w:rsidRPr="00E837C0" w:rsidRDefault="00E837C0" w:rsidP="00B830C3">
            <w:pPr>
              <w:rPr>
                <w:rFonts w:ascii="Times New Roman" w:hAnsi="Times New Roman" w:cs="Times New Roman"/>
                <w:sz w:val="24"/>
                <w:szCs w:val="24"/>
              </w:rPr>
            </w:pPr>
            <w:r>
              <w:rPr>
                <w:rFonts w:ascii="Times New Roman" w:hAnsi="Times New Roman" w:cs="Times New Roman"/>
                <w:sz w:val="24"/>
                <w:szCs w:val="24"/>
              </w:rPr>
              <w:t>Защищать Отечество и нести военную службу</w:t>
            </w: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 xml:space="preserve">На национальную и культурную </w:t>
            </w:r>
            <w:proofErr w:type="spellStart"/>
            <w:r>
              <w:rPr>
                <w:rFonts w:ascii="Times New Roman" w:hAnsi="Times New Roman" w:cs="Times New Roman"/>
                <w:sz w:val="24"/>
                <w:szCs w:val="24"/>
              </w:rPr>
              <w:t>самоиндентификацию</w:t>
            </w:r>
            <w:proofErr w:type="spellEnd"/>
          </w:p>
        </w:tc>
        <w:tc>
          <w:tcPr>
            <w:tcW w:w="2268" w:type="dxa"/>
          </w:tcPr>
          <w:p w:rsidR="00382A75" w:rsidRPr="004B4912" w:rsidRDefault="00382A75" w:rsidP="00B61837">
            <w:pPr>
              <w:rPr>
                <w:rFonts w:ascii="Times New Roman" w:hAnsi="Times New Roman" w:cs="Times New Roman"/>
                <w:sz w:val="24"/>
                <w:szCs w:val="24"/>
              </w:rPr>
            </w:pP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На жилище</w:t>
            </w:r>
          </w:p>
        </w:tc>
        <w:tc>
          <w:tcPr>
            <w:tcW w:w="2375" w:type="dxa"/>
          </w:tcPr>
          <w:p w:rsidR="00382A75" w:rsidRPr="004B4912" w:rsidRDefault="00382A75" w:rsidP="00B61837">
            <w:pPr>
              <w:rPr>
                <w:rFonts w:ascii="Times New Roman" w:hAnsi="Times New Roman" w:cs="Times New Roman"/>
                <w:sz w:val="24"/>
                <w:szCs w:val="24"/>
              </w:rPr>
            </w:pP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Свобода мысли и слова</w:t>
            </w:r>
          </w:p>
        </w:tc>
        <w:tc>
          <w:tcPr>
            <w:tcW w:w="2268" w:type="dxa"/>
          </w:tcPr>
          <w:p w:rsidR="00382A75" w:rsidRPr="004B4912" w:rsidRDefault="00382A75" w:rsidP="00B61837">
            <w:pPr>
              <w:rPr>
                <w:rFonts w:ascii="Times New Roman" w:hAnsi="Times New Roman" w:cs="Times New Roman"/>
                <w:sz w:val="24"/>
                <w:szCs w:val="24"/>
              </w:rPr>
            </w:pP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На охрану здоровья</w:t>
            </w:r>
          </w:p>
        </w:tc>
        <w:tc>
          <w:tcPr>
            <w:tcW w:w="2375" w:type="dxa"/>
          </w:tcPr>
          <w:p w:rsidR="00382A75" w:rsidRPr="004B4912" w:rsidRDefault="00382A75" w:rsidP="00B61837">
            <w:pPr>
              <w:rPr>
                <w:rFonts w:ascii="Times New Roman" w:hAnsi="Times New Roman" w:cs="Times New Roman"/>
                <w:sz w:val="24"/>
                <w:szCs w:val="24"/>
              </w:rPr>
            </w:pP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Свобода совести</w:t>
            </w:r>
          </w:p>
        </w:tc>
        <w:tc>
          <w:tcPr>
            <w:tcW w:w="2268" w:type="dxa"/>
          </w:tcPr>
          <w:p w:rsidR="00382A75" w:rsidRPr="004B4912" w:rsidRDefault="00382A75" w:rsidP="00B61837">
            <w:pPr>
              <w:rPr>
                <w:rFonts w:ascii="Times New Roman" w:hAnsi="Times New Roman" w:cs="Times New Roman"/>
                <w:sz w:val="24"/>
                <w:szCs w:val="24"/>
              </w:rPr>
            </w:pP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На благоприятную окружающую среду</w:t>
            </w:r>
          </w:p>
        </w:tc>
        <w:tc>
          <w:tcPr>
            <w:tcW w:w="2375" w:type="dxa"/>
          </w:tcPr>
          <w:p w:rsidR="00382A75" w:rsidRPr="004B4912" w:rsidRDefault="00382A75" w:rsidP="00B61837">
            <w:pPr>
              <w:rPr>
                <w:rFonts w:ascii="Times New Roman" w:hAnsi="Times New Roman" w:cs="Times New Roman"/>
                <w:sz w:val="24"/>
                <w:szCs w:val="24"/>
              </w:rPr>
            </w:pP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Свобода передвижения</w:t>
            </w:r>
          </w:p>
        </w:tc>
        <w:tc>
          <w:tcPr>
            <w:tcW w:w="2268" w:type="dxa"/>
          </w:tcPr>
          <w:p w:rsidR="00382A75" w:rsidRPr="004B4912" w:rsidRDefault="00382A75" w:rsidP="00B61837">
            <w:pPr>
              <w:rPr>
                <w:rFonts w:ascii="Times New Roman" w:hAnsi="Times New Roman" w:cs="Times New Roman"/>
                <w:sz w:val="24"/>
                <w:szCs w:val="24"/>
              </w:rPr>
            </w:pP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На образование</w:t>
            </w:r>
          </w:p>
        </w:tc>
        <w:tc>
          <w:tcPr>
            <w:tcW w:w="2375" w:type="dxa"/>
          </w:tcPr>
          <w:p w:rsidR="00382A75" w:rsidRPr="004B4912" w:rsidRDefault="00382A75" w:rsidP="00B61837">
            <w:pPr>
              <w:rPr>
                <w:rFonts w:ascii="Times New Roman" w:hAnsi="Times New Roman" w:cs="Times New Roman"/>
                <w:sz w:val="24"/>
                <w:szCs w:val="24"/>
              </w:rPr>
            </w:pPr>
          </w:p>
        </w:tc>
      </w:tr>
      <w:tr w:rsidR="00382A75" w:rsidTr="00E837C0">
        <w:tc>
          <w:tcPr>
            <w:tcW w:w="2660" w:type="dxa"/>
          </w:tcPr>
          <w:p w:rsidR="00382A75" w:rsidRPr="004B4912" w:rsidRDefault="00382A75" w:rsidP="00B61837">
            <w:pPr>
              <w:rPr>
                <w:rFonts w:ascii="Times New Roman" w:hAnsi="Times New Roman" w:cs="Times New Roman"/>
                <w:sz w:val="24"/>
                <w:szCs w:val="24"/>
              </w:rPr>
            </w:pPr>
            <w:r>
              <w:rPr>
                <w:rFonts w:ascii="Times New Roman" w:hAnsi="Times New Roman" w:cs="Times New Roman"/>
                <w:sz w:val="24"/>
                <w:szCs w:val="24"/>
              </w:rPr>
              <w:t>Право на судебную защиту</w:t>
            </w:r>
          </w:p>
        </w:tc>
        <w:tc>
          <w:tcPr>
            <w:tcW w:w="2268" w:type="dxa"/>
          </w:tcPr>
          <w:p w:rsidR="00382A75" w:rsidRPr="004B4912" w:rsidRDefault="00382A75" w:rsidP="00B61837">
            <w:pPr>
              <w:rPr>
                <w:rFonts w:ascii="Times New Roman" w:hAnsi="Times New Roman" w:cs="Times New Roman"/>
                <w:sz w:val="24"/>
                <w:szCs w:val="24"/>
              </w:rPr>
            </w:pP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Свобода творчества</w:t>
            </w:r>
          </w:p>
        </w:tc>
        <w:tc>
          <w:tcPr>
            <w:tcW w:w="2375" w:type="dxa"/>
          </w:tcPr>
          <w:p w:rsidR="00382A75" w:rsidRPr="004B4912" w:rsidRDefault="00382A75" w:rsidP="00B61837">
            <w:pPr>
              <w:rPr>
                <w:rFonts w:ascii="Times New Roman" w:hAnsi="Times New Roman" w:cs="Times New Roman"/>
                <w:sz w:val="24"/>
                <w:szCs w:val="24"/>
              </w:rPr>
            </w:pPr>
          </w:p>
        </w:tc>
      </w:tr>
      <w:tr w:rsidR="00382A75" w:rsidTr="00E837C0">
        <w:tc>
          <w:tcPr>
            <w:tcW w:w="2660" w:type="dxa"/>
          </w:tcPr>
          <w:p w:rsidR="00382A75" w:rsidRPr="004B4912" w:rsidRDefault="00382A75" w:rsidP="00B61837">
            <w:pPr>
              <w:rPr>
                <w:rFonts w:ascii="Times New Roman" w:hAnsi="Times New Roman" w:cs="Times New Roman"/>
                <w:sz w:val="24"/>
                <w:szCs w:val="24"/>
              </w:rPr>
            </w:pPr>
          </w:p>
        </w:tc>
        <w:tc>
          <w:tcPr>
            <w:tcW w:w="2268" w:type="dxa"/>
          </w:tcPr>
          <w:p w:rsidR="00382A75" w:rsidRPr="004B4912" w:rsidRDefault="00382A75" w:rsidP="00B61837">
            <w:pPr>
              <w:rPr>
                <w:rFonts w:ascii="Times New Roman" w:hAnsi="Times New Roman" w:cs="Times New Roman"/>
                <w:sz w:val="24"/>
                <w:szCs w:val="24"/>
              </w:rPr>
            </w:pPr>
          </w:p>
        </w:tc>
        <w:tc>
          <w:tcPr>
            <w:tcW w:w="2268" w:type="dxa"/>
          </w:tcPr>
          <w:p w:rsidR="00382A75" w:rsidRPr="004B4912" w:rsidRDefault="00E837C0" w:rsidP="00B61837">
            <w:pPr>
              <w:rPr>
                <w:rFonts w:ascii="Times New Roman" w:hAnsi="Times New Roman" w:cs="Times New Roman"/>
                <w:sz w:val="24"/>
                <w:szCs w:val="24"/>
              </w:rPr>
            </w:pPr>
            <w:r>
              <w:rPr>
                <w:rFonts w:ascii="Times New Roman" w:hAnsi="Times New Roman" w:cs="Times New Roman"/>
                <w:sz w:val="24"/>
                <w:szCs w:val="24"/>
              </w:rPr>
              <w:t>На участие в культурной жизни</w:t>
            </w:r>
          </w:p>
        </w:tc>
        <w:tc>
          <w:tcPr>
            <w:tcW w:w="2375" w:type="dxa"/>
          </w:tcPr>
          <w:p w:rsidR="00382A75" w:rsidRPr="004B4912" w:rsidRDefault="00382A75" w:rsidP="00B61837">
            <w:pPr>
              <w:rPr>
                <w:rFonts w:ascii="Times New Roman" w:hAnsi="Times New Roman" w:cs="Times New Roman"/>
                <w:sz w:val="24"/>
                <w:szCs w:val="24"/>
              </w:rPr>
            </w:pPr>
          </w:p>
        </w:tc>
      </w:tr>
    </w:tbl>
    <w:p w:rsidR="00884D61" w:rsidRDefault="00884D61" w:rsidP="00421FA3">
      <w:pPr>
        <w:rPr>
          <w:rFonts w:ascii="Times New Roman" w:hAnsi="Times New Roman" w:cs="Times New Roman"/>
          <w:sz w:val="28"/>
          <w:szCs w:val="28"/>
        </w:rPr>
      </w:pP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Права и свободы человека, закрепленные в Конституции</w:t>
      </w:r>
      <w:r w:rsidR="00A115F1">
        <w:rPr>
          <w:rFonts w:ascii="Times New Roman" w:hAnsi="Times New Roman" w:cs="Times New Roman"/>
          <w:sz w:val="28"/>
          <w:szCs w:val="28"/>
        </w:rPr>
        <w:t xml:space="preserve"> РФ</w:t>
      </w:r>
      <w:r w:rsidRPr="00AA5530">
        <w:rPr>
          <w:rFonts w:ascii="Times New Roman" w:hAnsi="Times New Roman" w:cs="Times New Roman"/>
          <w:sz w:val="28"/>
          <w:szCs w:val="28"/>
        </w:rPr>
        <w:t>, можно условно разделить на три группы: 1) личные права и свободы; 2) политические права и с</w:t>
      </w:r>
      <w:r w:rsidR="00A115F1">
        <w:rPr>
          <w:rFonts w:ascii="Times New Roman" w:hAnsi="Times New Roman" w:cs="Times New Roman"/>
          <w:sz w:val="28"/>
          <w:szCs w:val="28"/>
        </w:rPr>
        <w:t>вободы; 3) социально-экономичес</w:t>
      </w:r>
      <w:r w:rsidRPr="00AA5530">
        <w:rPr>
          <w:rFonts w:ascii="Times New Roman" w:hAnsi="Times New Roman" w:cs="Times New Roman"/>
          <w:sz w:val="28"/>
          <w:szCs w:val="28"/>
        </w:rPr>
        <w:t xml:space="preserve">кие </w:t>
      </w:r>
      <w:r w:rsidR="00A115F1">
        <w:rPr>
          <w:rFonts w:ascii="Times New Roman" w:hAnsi="Times New Roman" w:cs="Times New Roman"/>
          <w:sz w:val="28"/>
          <w:szCs w:val="28"/>
        </w:rPr>
        <w:t xml:space="preserve">и культурные </w:t>
      </w:r>
      <w:r w:rsidRPr="00AA5530">
        <w:rPr>
          <w:rFonts w:ascii="Times New Roman" w:hAnsi="Times New Roman" w:cs="Times New Roman"/>
          <w:sz w:val="28"/>
          <w:szCs w:val="28"/>
        </w:rPr>
        <w:t>права. Система прав и свобод представляет собой объективно сложившуюся связь и взаимодействие всех перечисленных групп и видов прав и свобод.</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Кроме того, права и свободы граждан составляют две большие группы: общие и специальные.</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К общим правам и свободам относятся конституционные и отраслевые, обладание которыми не связано с социальным статусом граждан, их служебным, семейным положением и полом.</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Специальные права и свободы граждан зависят от специфических характеристик личности, в частности можно выделить специальные права отдельных категорий рабочих, пенсионеров, военнослужащих, депутатов, женщин, осужденных. Такого рода права конкретизируют или дополняют общие права и свободы граждан.</w:t>
      </w:r>
    </w:p>
    <w:p w:rsidR="00421FA3" w:rsidRPr="00AA5530" w:rsidRDefault="00421FA3" w:rsidP="00A115F1">
      <w:pPr>
        <w:tabs>
          <w:tab w:val="left" w:pos="1350"/>
        </w:tabs>
        <w:rPr>
          <w:rFonts w:ascii="Times New Roman" w:hAnsi="Times New Roman" w:cs="Times New Roman"/>
          <w:sz w:val="28"/>
          <w:szCs w:val="28"/>
        </w:rPr>
      </w:pPr>
      <w:r w:rsidRPr="00AA5530">
        <w:rPr>
          <w:rFonts w:ascii="Times New Roman" w:hAnsi="Times New Roman" w:cs="Times New Roman"/>
          <w:sz w:val="28"/>
          <w:szCs w:val="28"/>
        </w:rPr>
        <w:lastRenderedPageBreak/>
        <w:t>Особенности конституционных прав, свобод и обязанностей заключаются в следующем:</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 xml:space="preserve">1. Конституционные права, свободы и обязанности опосредуют наиболее важные, наиболее значимые отношения между личностью и государством, без которых нормальная </w:t>
      </w:r>
      <w:proofErr w:type="gramStart"/>
      <w:r w:rsidRPr="00AA5530">
        <w:rPr>
          <w:rFonts w:ascii="Times New Roman" w:hAnsi="Times New Roman" w:cs="Times New Roman"/>
          <w:sz w:val="28"/>
          <w:szCs w:val="28"/>
        </w:rPr>
        <w:t>жизнедеятельность</w:t>
      </w:r>
      <w:proofErr w:type="gramEnd"/>
      <w:r w:rsidRPr="00AA5530">
        <w:rPr>
          <w:rFonts w:ascii="Times New Roman" w:hAnsi="Times New Roman" w:cs="Times New Roman"/>
          <w:sz w:val="28"/>
          <w:szCs w:val="28"/>
        </w:rPr>
        <w:t xml:space="preserve"> как отдельного человека, так и государства в целом невозможна.</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2. Конституционные права, свободы и обязанности получа</w:t>
      </w:r>
      <w:r w:rsidR="00A115F1">
        <w:rPr>
          <w:rFonts w:ascii="Times New Roman" w:hAnsi="Times New Roman" w:cs="Times New Roman"/>
          <w:sz w:val="28"/>
          <w:szCs w:val="28"/>
        </w:rPr>
        <w:t>ют правовое закрепление в Конституции</w:t>
      </w:r>
      <w:r w:rsidRPr="00AA5530">
        <w:rPr>
          <w:rFonts w:ascii="Times New Roman" w:hAnsi="Times New Roman" w:cs="Times New Roman"/>
          <w:sz w:val="28"/>
          <w:szCs w:val="28"/>
        </w:rPr>
        <w:t>, тем самым они обладают высшей юридической силой и имеют повышенную государственно-правовую охрану.</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3. Конституционные права, свободы и обязанности, в отличие от иных прав, свобод и обязанностей, закрепленных нормами других отраслей, носят всеобщий характер, обладание ими не связано с наличием у лица какого-либо статуса (например, собственника имущества, индивидуального пред</w:t>
      </w:r>
      <w:r w:rsidR="00A115F1">
        <w:rPr>
          <w:rFonts w:ascii="Times New Roman" w:hAnsi="Times New Roman" w:cs="Times New Roman"/>
          <w:sz w:val="28"/>
          <w:szCs w:val="28"/>
        </w:rPr>
        <w:t>принимателя, работника</w:t>
      </w:r>
      <w:r w:rsidRPr="00AA5530">
        <w:rPr>
          <w:rFonts w:ascii="Times New Roman" w:hAnsi="Times New Roman" w:cs="Times New Roman"/>
          <w:sz w:val="28"/>
          <w:szCs w:val="28"/>
        </w:rPr>
        <w:t>). Конституционные права, свободы и обязанности являются юридической базой для всех иных прав, свобод и обязанностей, закрепленных в текущем законодательстве, ибо они содержат исходные положения в той или иной сфере регулирования общественных отношений. Например, из права человека на жилище вытекают все права и обязанности, закрепленные нормами жилищного права.</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Классификацию конституционных прав и свобод человека и гражданина можно проводить по различным основаниям.</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1. В зависимости от субъекта обладания конституционные права и свободы можно классифицировать на права, свободы человека и права, свободы гражданина. Отличие первых от вторых заключается в том, что права человека являются естественными, неотчуждаемыми и принадлежат каждому от рождения независимо от того, является ли он гражданином какого-либо государства или нет, а права гражданина связаны с принадлежно</w:t>
      </w:r>
      <w:r w:rsidR="00A115F1">
        <w:rPr>
          <w:rFonts w:ascii="Times New Roman" w:hAnsi="Times New Roman" w:cs="Times New Roman"/>
          <w:sz w:val="28"/>
          <w:szCs w:val="28"/>
        </w:rPr>
        <w:t>стью человека к государству</w:t>
      </w:r>
      <w:r w:rsidRPr="00AA5530">
        <w:rPr>
          <w:rFonts w:ascii="Times New Roman" w:hAnsi="Times New Roman" w:cs="Times New Roman"/>
          <w:sz w:val="28"/>
          <w:szCs w:val="28"/>
        </w:rPr>
        <w:t>.</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В Конституции РФ различие между правами человека и правами гражданина проводится в формулировках соответствующих статей. Для обозначения субъекта прав человека используются формулировки «каждый», «никто», «все». Применительно к правам гражданина в Конституции РФ указываются «граждане Российской Федерации» и «граждане».</w:t>
      </w:r>
    </w:p>
    <w:p w:rsidR="00421FA3" w:rsidRPr="00AA5530" w:rsidRDefault="00421FA3" w:rsidP="00A115F1">
      <w:pPr>
        <w:tabs>
          <w:tab w:val="left" w:pos="2520"/>
        </w:tabs>
        <w:rPr>
          <w:rFonts w:ascii="Times New Roman" w:hAnsi="Times New Roman" w:cs="Times New Roman"/>
          <w:sz w:val="28"/>
          <w:szCs w:val="28"/>
        </w:rPr>
      </w:pPr>
      <w:r w:rsidRPr="00AA5530">
        <w:rPr>
          <w:rFonts w:ascii="Times New Roman" w:hAnsi="Times New Roman" w:cs="Times New Roman"/>
          <w:sz w:val="28"/>
          <w:szCs w:val="28"/>
        </w:rPr>
        <w:t xml:space="preserve">2. По форме осуществления конституционных прав и свобод можно выделить конституционные права и свободы, реализуемые в индивидуальном </w:t>
      </w:r>
      <w:r w:rsidRPr="00AA5530">
        <w:rPr>
          <w:rFonts w:ascii="Times New Roman" w:hAnsi="Times New Roman" w:cs="Times New Roman"/>
          <w:sz w:val="28"/>
          <w:szCs w:val="28"/>
        </w:rPr>
        <w:lastRenderedPageBreak/>
        <w:t>и коллективном порядке. Так, только в коллективном порядке может быть реализовано право на забастовку (ч. 4 ст. 37), право на свободу публичных мероприятий (ст. 31), право на объединение (ст. 30).</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3. Можно классифицировать права и свободы на основные и их составляющие. Например, право участвовать в управлении делами государства (ч. 1 ст. 32) - основное право, а избирательное право (ч. 2 ст. 32)- составляющее, оно является частью основного.</w:t>
      </w:r>
    </w:p>
    <w:p w:rsidR="00B07B1A" w:rsidRDefault="00B07B1A" w:rsidP="00421FA3">
      <w:pPr>
        <w:rPr>
          <w:rFonts w:ascii="Times New Roman" w:hAnsi="Times New Roman" w:cs="Times New Roman"/>
          <w:sz w:val="28"/>
          <w:szCs w:val="28"/>
        </w:rPr>
      </w:pPr>
      <w:r>
        <w:rPr>
          <w:rFonts w:ascii="Times New Roman" w:hAnsi="Times New Roman" w:cs="Times New Roman"/>
          <w:sz w:val="28"/>
          <w:szCs w:val="28"/>
        </w:rPr>
        <w:t>4</w:t>
      </w:r>
      <w:r w:rsidR="00421FA3" w:rsidRPr="00AA5530">
        <w:rPr>
          <w:rFonts w:ascii="Times New Roman" w:hAnsi="Times New Roman" w:cs="Times New Roman"/>
          <w:sz w:val="28"/>
          <w:szCs w:val="28"/>
        </w:rPr>
        <w:t xml:space="preserve">. По степени абсолютизации права человека и гражданина принято делить </w:t>
      </w:r>
      <w:proofErr w:type="gramStart"/>
      <w:r w:rsidR="00421FA3" w:rsidRPr="00AA5530">
        <w:rPr>
          <w:rFonts w:ascii="Times New Roman" w:hAnsi="Times New Roman" w:cs="Times New Roman"/>
          <w:sz w:val="28"/>
          <w:szCs w:val="28"/>
        </w:rPr>
        <w:t>на</w:t>
      </w:r>
      <w:proofErr w:type="gramEnd"/>
      <w:r w:rsidR="00421FA3" w:rsidRPr="00AA5530">
        <w:rPr>
          <w:rFonts w:ascii="Times New Roman" w:hAnsi="Times New Roman" w:cs="Times New Roman"/>
          <w:sz w:val="28"/>
          <w:szCs w:val="28"/>
        </w:rPr>
        <w:t xml:space="preserve"> абсолютные и относительные. Абсолютные права, в отличие </w:t>
      </w:r>
      <w:proofErr w:type="gramStart"/>
      <w:r w:rsidR="00421FA3" w:rsidRPr="00AA5530">
        <w:rPr>
          <w:rFonts w:ascii="Times New Roman" w:hAnsi="Times New Roman" w:cs="Times New Roman"/>
          <w:sz w:val="28"/>
          <w:szCs w:val="28"/>
        </w:rPr>
        <w:t>от</w:t>
      </w:r>
      <w:proofErr w:type="gramEnd"/>
      <w:r w:rsidR="00421FA3" w:rsidRPr="00AA5530">
        <w:rPr>
          <w:rFonts w:ascii="Times New Roman" w:hAnsi="Times New Roman" w:cs="Times New Roman"/>
          <w:sz w:val="28"/>
          <w:szCs w:val="28"/>
        </w:rPr>
        <w:t xml:space="preserve"> относительных, не подлежат ограничению ни при каких обстоятельствах. Сюда относятся право на жизнь, право на неприкосновенность частной жизни, право на жилище и ряд других. </w:t>
      </w:r>
    </w:p>
    <w:p w:rsidR="00421FA3" w:rsidRPr="00AA5530" w:rsidRDefault="00B07B1A" w:rsidP="00421FA3">
      <w:pPr>
        <w:rPr>
          <w:rFonts w:ascii="Times New Roman" w:hAnsi="Times New Roman" w:cs="Times New Roman"/>
          <w:sz w:val="28"/>
          <w:szCs w:val="28"/>
        </w:rPr>
      </w:pPr>
      <w:r>
        <w:rPr>
          <w:rFonts w:ascii="Times New Roman" w:hAnsi="Times New Roman" w:cs="Times New Roman"/>
          <w:sz w:val="28"/>
          <w:szCs w:val="28"/>
        </w:rPr>
        <w:t>5</w:t>
      </w:r>
      <w:r w:rsidR="00421FA3" w:rsidRPr="00AA5530">
        <w:rPr>
          <w:rFonts w:ascii="Times New Roman" w:hAnsi="Times New Roman" w:cs="Times New Roman"/>
          <w:sz w:val="28"/>
          <w:szCs w:val="28"/>
        </w:rPr>
        <w:t>. Наибольшее распространение в науке конституционного права получила классификация прав и свобод по их содержанию. В соответствии с этим критерием права и свободы делятся на три группы:</w:t>
      </w:r>
    </w:p>
    <w:p w:rsidR="00421FA3" w:rsidRPr="00AA5530" w:rsidRDefault="00421FA3" w:rsidP="00421FA3">
      <w:pPr>
        <w:rPr>
          <w:rFonts w:ascii="Times New Roman" w:hAnsi="Times New Roman" w:cs="Times New Roman"/>
          <w:sz w:val="28"/>
          <w:szCs w:val="28"/>
        </w:rPr>
      </w:pPr>
      <w:r w:rsidRPr="00AA5530">
        <w:rPr>
          <w:rFonts w:ascii="Times New Roman" w:hAnsi="Times New Roman" w:cs="Times New Roman"/>
          <w:sz w:val="28"/>
          <w:szCs w:val="28"/>
        </w:rPr>
        <w:t>1) личные,</w:t>
      </w:r>
      <w:r w:rsidR="00B07B1A">
        <w:rPr>
          <w:rFonts w:ascii="Times New Roman" w:hAnsi="Times New Roman" w:cs="Times New Roman"/>
          <w:sz w:val="28"/>
          <w:szCs w:val="28"/>
        </w:rPr>
        <w:t xml:space="preserve"> </w:t>
      </w:r>
      <w:r w:rsidRPr="00AA5530">
        <w:rPr>
          <w:rFonts w:ascii="Times New Roman" w:hAnsi="Times New Roman" w:cs="Times New Roman"/>
          <w:sz w:val="28"/>
          <w:szCs w:val="28"/>
        </w:rPr>
        <w:t>2) политические ,</w:t>
      </w:r>
      <w:r w:rsidR="00B07B1A">
        <w:rPr>
          <w:rFonts w:ascii="Times New Roman" w:hAnsi="Times New Roman" w:cs="Times New Roman"/>
          <w:sz w:val="28"/>
          <w:szCs w:val="28"/>
        </w:rPr>
        <w:t xml:space="preserve"> </w:t>
      </w:r>
      <w:r w:rsidRPr="00AA5530">
        <w:rPr>
          <w:rFonts w:ascii="Times New Roman" w:hAnsi="Times New Roman" w:cs="Times New Roman"/>
          <w:sz w:val="28"/>
          <w:szCs w:val="28"/>
        </w:rPr>
        <w:t>3) экономические, социальные и культурные.</w:t>
      </w:r>
    </w:p>
    <w:p w:rsidR="00B61837" w:rsidRPr="00AA5530" w:rsidRDefault="00B07B1A" w:rsidP="00B61837">
      <w:pPr>
        <w:rPr>
          <w:rFonts w:ascii="Times New Roman" w:hAnsi="Times New Roman" w:cs="Times New Roman"/>
          <w:sz w:val="28"/>
          <w:szCs w:val="28"/>
        </w:rPr>
      </w:pPr>
      <w:r>
        <w:rPr>
          <w:rFonts w:ascii="Times New Roman" w:hAnsi="Times New Roman" w:cs="Times New Roman"/>
          <w:sz w:val="28"/>
          <w:szCs w:val="28"/>
        </w:rPr>
        <w:t>Л</w:t>
      </w:r>
      <w:r w:rsidR="00B61837" w:rsidRPr="00AA5530">
        <w:rPr>
          <w:rFonts w:ascii="Times New Roman" w:hAnsi="Times New Roman" w:cs="Times New Roman"/>
          <w:sz w:val="28"/>
          <w:szCs w:val="28"/>
        </w:rPr>
        <w:t xml:space="preserve">ичные (гражданские) права и свободы – это те права и свободы, которые составляют первооснову конституционно-правового статуса личности, обеспечивают конституционную защиту всех сфер частной жизни человека (круг интересов и потребностей, мысли, суждения, записи, дневники, социальные связи, интимные стороны жизни и т. п.) от непомерного и неправомерного вмешательства государства и других лиц. Большинство из этих прав и свобод носит естественный и абсолютный характер и предоставляется всем членам российского общества независимо от наличия или отсутствия гражданства РФ; </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 xml:space="preserve">политические права и свободы – это права и свободы, обеспечивающие участие личности (как индивидуально, так и совместно с другими лицами) в жизни общества и государства, </w:t>
      </w:r>
      <w:proofErr w:type="spellStart"/>
      <w:r w:rsidRPr="00AA5530">
        <w:rPr>
          <w:rFonts w:ascii="Times New Roman" w:hAnsi="Times New Roman" w:cs="Times New Roman"/>
          <w:sz w:val="28"/>
          <w:szCs w:val="28"/>
        </w:rPr>
        <w:t>втом</w:t>
      </w:r>
      <w:proofErr w:type="spellEnd"/>
      <w:r w:rsidRPr="00AA5530">
        <w:rPr>
          <w:rFonts w:ascii="Times New Roman" w:hAnsi="Times New Roman" w:cs="Times New Roman"/>
          <w:sz w:val="28"/>
          <w:szCs w:val="28"/>
        </w:rPr>
        <w:t xml:space="preserve"> числе в формировании и осуществлении публичной власти. В отличие от личных прав многие политические права и свободы принадлежат только гражданам Российской Федерации (но не все: например, свобода массовой информации, право на объединение гарантируются каждому человеку независимо от гражданства РФ); </w:t>
      </w:r>
    </w:p>
    <w:p w:rsidR="00B61837" w:rsidRPr="00AA5530" w:rsidRDefault="00B61837" w:rsidP="00B61837">
      <w:pPr>
        <w:rPr>
          <w:rFonts w:ascii="Times New Roman" w:hAnsi="Times New Roman" w:cs="Times New Roman"/>
          <w:sz w:val="28"/>
          <w:szCs w:val="28"/>
        </w:rPr>
      </w:pPr>
      <w:proofErr w:type="gramStart"/>
      <w:r w:rsidRPr="00AA5530">
        <w:rPr>
          <w:rFonts w:ascii="Times New Roman" w:hAnsi="Times New Roman" w:cs="Times New Roman"/>
          <w:sz w:val="28"/>
          <w:szCs w:val="28"/>
        </w:rPr>
        <w:t>экономические, социальные и культурные права и свободы – это права и свободы, обеспечивающие реализацию и защиту жизненных потребностей человека в экономической, социальной и культурной сферах.</w:t>
      </w:r>
      <w:proofErr w:type="gramEnd"/>
      <w:r w:rsidRPr="00AA5530">
        <w:rPr>
          <w:rFonts w:ascii="Times New Roman" w:hAnsi="Times New Roman" w:cs="Times New Roman"/>
          <w:sz w:val="28"/>
          <w:szCs w:val="28"/>
        </w:rPr>
        <w:t xml:space="preserve"> Права и </w:t>
      </w:r>
      <w:r w:rsidRPr="00AA5530">
        <w:rPr>
          <w:rFonts w:ascii="Times New Roman" w:hAnsi="Times New Roman" w:cs="Times New Roman"/>
          <w:sz w:val="28"/>
          <w:szCs w:val="28"/>
        </w:rPr>
        <w:lastRenderedPageBreak/>
        <w:t xml:space="preserve">свободы этой группы, как и личные права и свободы, не зависят от гражданства и принадлежат каждому человеку. Многие права данной группы детализируются в отраслевом законодательстве: трудовом, пенсионном, семейном, жилищном и др. </w:t>
      </w:r>
    </w:p>
    <w:p w:rsidR="00B61837" w:rsidRPr="00AA5530" w:rsidRDefault="00B07B1A" w:rsidP="00B61837">
      <w:pPr>
        <w:rPr>
          <w:rFonts w:ascii="Times New Roman" w:hAnsi="Times New Roman" w:cs="Times New Roman"/>
          <w:sz w:val="28"/>
          <w:szCs w:val="28"/>
        </w:rPr>
      </w:pPr>
      <w:r>
        <w:rPr>
          <w:rFonts w:ascii="Times New Roman" w:hAnsi="Times New Roman" w:cs="Times New Roman"/>
          <w:sz w:val="28"/>
          <w:szCs w:val="28"/>
        </w:rPr>
        <w:t>6. А</w:t>
      </w:r>
      <w:r w:rsidR="00B61837" w:rsidRPr="00AA5530">
        <w:rPr>
          <w:rFonts w:ascii="Times New Roman" w:hAnsi="Times New Roman" w:cs="Times New Roman"/>
          <w:sz w:val="28"/>
          <w:szCs w:val="28"/>
        </w:rPr>
        <w:t>бсолютные права и свободы (т. е. те, которые ни при каких условиях не могут быть ограничены) и права и свободы, подлежащие законодательному ограничению.</w:t>
      </w:r>
    </w:p>
    <w:p w:rsidR="00B61837" w:rsidRPr="00AA5530" w:rsidRDefault="00B07B1A" w:rsidP="00B61837">
      <w:pPr>
        <w:rPr>
          <w:rFonts w:ascii="Times New Roman" w:hAnsi="Times New Roman" w:cs="Times New Roman"/>
          <w:sz w:val="28"/>
          <w:szCs w:val="28"/>
        </w:rPr>
      </w:pPr>
      <w:r>
        <w:rPr>
          <w:rFonts w:ascii="Times New Roman" w:hAnsi="Times New Roman" w:cs="Times New Roman"/>
          <w:sz w:val="28"/>
          <w:szCs w:val="28"/>
        </w:rPr>
        <w:t xml:space="preserve">7. Классификация по принадлежности </w:t>
      </w:r>
      <w:r w:rsidR="00B61837" w:rsidRPr="00AA5530">
        <w:rPr>
          <w:rFonts w:ascii="Times New Roman" w:hAnsi="Times New Roman" w:cs="Times New Roman"/>
          <w:sz w:val="28"/>
          <w:szCs w:val="28"/>
        </w:rPr>
        <w:t xml:space="preserve"> кругу лиц</w:t>
      </w:r>
      <w:r>
        <w:rPr>
          <w:rFonts w:ascii="Times New Roman" w:hAnsi="Times New Roman" w:cs="Times New Roman"/>
          <w:sz w:val="28"/>
          <w:szCs w:val="28"/>
        </w:rPr>
        <w:t xml:space="preserve">: </w:t>
      </w:r>
      <w:r w:rsidR="00B61837" w:rsidRPr="00AA5530">
        <w:rPr>
          <w:rFonts w:ascii="Times New Roman" w:hAnsi="Times New Roman" w:cs="Times New Roman"/>
          <w:sz w:val="28"/>
          <w:szCs w:val="28"/>
        </w:rPr>
        <w:t>общие (принадлежащие достаточно широкому кругу лиц) и особенные (частные), принадлежащие значительно меньшему кругу лиц</w:t>
      </w:r>
    </w:p>
    <w:p w:rsidR="00B61837" w:rsidRPr="00AA5530" w:rsidRDefault="00B07B1A" w:rsidP="00B61837">
      <w:pPr>
        <w:rPr>
          <w:rFonts w:ascii="Times New Roman" w:hAnsi="Times New Roman" w:cs="Times New Roman"/>
          <w:sz w:val="28"/>
          <w:szCs w:val="28"/>
        </w:rPr>
      </w:pPr>
      <w:r>
        <w:rPr>
          <w:rFonts w:ascii="Times New Roman" w:hAnsi="Times New Roman" w:cs="Times New Roman"/>
          <w:sz w:val="28"/>
          <w:szCs w:val="28"/>
        </w:rPr>
        <w:t>8.</w:t>
      </w:r>
      <w:r w:rsidRPr="00B07B1A">
        <w:t xml:space="preserve"> </w:t>
      </w:r>
      <w:r w:rsidRPr="00B07B1A">
        <w:rPr>
          <w:rFonts w:ascii="Times New Roman" w:hAnsi="Times New Roman" w:cs="Times New Roman"/>
          <w:sz w:val="28"/>
          <w:szCs w:val="28"/>
        </w:rPr>
        <w:t>Классификация по</w:t>
      </w:r>
      <w:r>
        <w:rPr>
          <w:rFonts w:ascii="Times New Roman" w:hAnsi="Times New Roman" w:cs="Times New Roman"/>
          <w:sz w:val="28"/>
          <w:szCs w:val="28"/>
        </w:rPr>
        <w:t xml:space="preserve"> возможности</w:t>
      </w:r>
      <w:r w:rsidR="00B61837" w:rsidRPr="00AA5530">
        <w:rPr>
          <w:rFonts w:ascii="Times New Roman" w:hAnsi="Times New Roman" w:cs="Times New Roman"/>
          <w:sz w:val="28"/>
          <w:szCs w:val="28"/>
        </w:rPr>
        <w:t xml:space="preserve"> замещения</w:t>
      </w:r>
      <w:r>
        <w:rPr>
          <w:rFonts w:ascii="Times New Roman" w:hAnsi="Times New Roman" w:cs="Times New Roman"/>
          <w:sz w:val="28"/>
          <w:szCs w:val="28"/>
        </w:rPr>
        <w:t xml:space="preserve">: </w:t>
      </w:r>
      <w:r w:rsidR="00B61837" w:rsidRPr="00AA5530">
        <w:rPr>
          <w:rFonts w:ascii="Times New Roman" w:hAnsi="Times New Roman" w:cs="Times New Roman"/>
          <w:sz w:val="28"/>
          <w:szCs w:val="28"/>
        </w:rPr>
        <w:t>основные и дополнительные (посредством которых реализуются основные).</w:t>
      </w:r>
    </w:p>
    <w:p w:rsidR="00B07B1A" w:rsidRDefault="00B07B1A" w:rsidP="00B61837">
      <w:pPr>
        <w:rPr>
          <w:rFonts w:ascii="Times New Roman" w:hAnsi="Times New Roman" w:cs="Times New Roman"/>
          <w:sz w:val="28"/>
          <w:szCs w:val="28"/>
        </w:rPr>
      </w:pPr>
      <w:r>
        <w:rPr>
          <w:rFonts w:ascii="Times New Roman" w:hAnsi="Times New Roman" w:cs="Times New Roman"/>
          <w:sz w:val="28"/>
          <w:szCs w:val="28"/>
        </w:rPr>
        <w:t xml:space="preserve">9. </w:t>
      </w:r>
      <w:r w:rsidRPr="00B07B1A">
        <w:rPr>
          <w:rFonts w:ascii="Times New Roman" w:hAnsi="Times New Roman" w:cs="Times New Roman"/>
          <w:sz w:val="28"/>
          <w:szCs w:val="28"/>
        </w:rPr>
        <w:t xml:space="preserve">Классификация по </w:t>
      </w:r>
      <w:r>
        <w:rPr>
          <w:rFonts w:ascii="Times New Roman" w:hAnsi="Times New Roman" w:cs="Times New Roman"/>
          <w:sz w:val="28"/>
          <w:szCs w:val="28"/>
        </w:rPr>
        <w:t>х</w:t>
      </w:r>
      <w:r w:rsidR="00B61837" w:rsidRPr="00AA5530">
        <w:rPr>
          <w:rFonts w:ascii="Times New Roman" w:hAnsi="Times New Roman" w:cs="Times New Roman"/>
          <w:sz w:val="28"/>
          <w:szCs w:val="28"/>
        </w:rPr>
        <w:t>арактер</w:t>
      </w:r>
      <w:r>
        <w:rPr>
          <w:rFonts w:ascii="Times New Roman" w:hAnsi="Times New Roman" w:cs="Times New Roman"/>
          <w:sz w:val="28"/>
          <w:szCs w:val="28"/>
        </w:rPr>
        <w:t>у</w:t>
      </w:r>
      <w:r w:rsidR="00B61837" w:rsidRPr="00AA5530">
        <w:rPr>
          <w:rFonts w:ascii="Times New Roman" w:hAnsi="Times New Roman" w:cs="Times New Roman"/>
          <w:sz w:val="28"/>
          <w:szCs w:val="28"/>
        </w:rPr>
        <w:t xml:space="preserve"> субъекта</w:t>
      </w:r>
      <w:r>
        <w:rPr>
          <w:rFonts w:ascii="Times New Roman" w:hAnsi="Times New Roman" w:cs="Times New Roman"/>
          <w:sz w:val="28"/>
          <w:szCs w:val="28"/>
        </w:rPr>
        <w:t xml:space="preserve">: </w:t>
      </w:r>
      <w:proofErr w:type="gramStart"/>
      <w:r w:rsidR="00B61837" w:rsidRPr="00AA5530">
        <w:rPr>
          <w:rFonts w:ascii="Times New Roman" w:hAnsi="Times New Roman" w:cs="Times New Roman"/>
          <w:sz w:val="28"/>
          <w:szCs w:val="28"/>
        </w:rPr>
        <w:t>индивидуальные</w:t>
      </w:r>
      <w:proofErr w:type="gramEnd"/>
      <w:r w:rsidR="00B61837" w:rsidRPr="00AA5530">
        <w:rPr>
          <w:rFonts w:ascii="Times New Roman" w:hAnsi="Times New Roman" w:cs="Times New Roman"/>
          <w:sz w:val="28"/>
          <w:szCs w:val="28"/>
        </w:rPr>
        <w:t xml:space="preserve"> и коллективные (</w:t>
      </w:r>
      <w:proofErr w:type="spellStart"/>
      <w:r w:rsidR="00B61837" w:rsidRPr="00AA5530">
        <w:rPr>
          <w:rFonts w:ascii="Times New Roman" w:hAnsi="Times New Roman" w:cs="Times New Roman"/>
          <w:sz w:val="28"/>
          <w:szCs w:val="28"/>
        </w:rPr>
        <w:t>солидаристские</w:t>
      </w:r>
      <w:proofErr w:type="spellEnd"/>
      <w:r w:rsidR="00B61837" w:rsidRPr="00AA5530">
        <w:rPr>
          <w:rFonts w:ascii="Times New Roman" w:hAnsi="Times New Roman" w:cs="Times New Roman"/>
          <w:sz w:val="28"/>
          <w:szCs w:val="28"/>
        </w:rPr>
        <w:t xml:space="preserve">). Большинство индивидуальных прав и свобод человека и гражданина могут осуществляться и коллективно, тогда как коллективные права и свободы индивидуально осуществлены быть не могут. </w:t>
      </w:r>
    </w:p>
    <w:p w:rsidR="00B61837" w:rsidRPr="00AA5530" w:rsidRDefault="00B61837" w:rsidP="00B61837">
      <w:pPr>
        <w:rPr>
          <w:rFonts w:ascii="Times New Roman" w:hAnsi="Times New Roman" w:cs="Times New Roman"/>
          <w:sz w:val="28"/>
          <w:szCs w:val="28"/>
        </w:rPr>
      </w:pPr>
      <w:proofErr w:type="gramStart"/>
      <w:r w:rsidRPr="00AA5530">
        <w:rPr>
          <w:rFonts w:ascii="Times New Roman" w:hAnsi="Times New Roman" w:cs="Times New Roman"/>
          <w:sz w:val="28"/>
          <w:szCs w:val="28"/>
        </w:rPr>
        <w:t>К коллективным, в частности, относятся право на объединение (ст. 30 Конституции РФ), свобода собраний, митингов, демонстраций, шествий (ст. 31), право на забастовку (ч. 4 ст. 37), права коренных малочисленных народов и национальных меньшинств (ст. 69 Конституции, Федеральный закон от 30.04.99 № 82-ФЗ «О гарантиях прав коренных малочисленных народов Российской Федерации»), право петиции, право на гражданское неповиновение и др.</w:t>
      </w:r>
      <w:proofErr w:type="gramEnd"/>
    </w:p>
    <w:p w:rsidR="00B61837" w:rsidRDefault="0033746B" w:rsidP="00B61837">
      <w:pPr>
        <w:rPr>
          <w:rFonts w:ascii="Times New Roman" w:hAnsi="Times New Roman" w:cs="Times New Roman"/>
          <w:sz w:val="28"/>
          <w:szCs w:val="28"/>
        </w:rPr>
      </w:pPr>
      <w:r>
        <w:rPr>
          <w:rFonts w:ascii="Times New Roman" w:hAnsi="Times New Roman" w:cs="Times New Roman"/>
          <w:sz w:val="28"/>
          <w:szCs w:val="28"/>
        </w:rPr>
        <w:t xml:space="preserve">10. </w:t>
      </w:r>
      <w:r w:rsidRPr="0033746B">
        <w:rPr>
          <w:rFonts w:ascii="Times New Roman" w:hAnsi="Times New Roman" w:cs="Times New Roman"/>
          <w:sz w:val="28"/>
          <w:szCs w:val="28"/>
        </w:rPr>
        <w:t xml:space="preserve">Классификация по </w:t>
      </w:r>
      <w:r w:rsidR="00B61837" w:rsidRPr="00AA5530">
        <w:rPr>
          <w:rFonts w:ascii="Times New Roman" w:hAnsi="Times New Roman" w:cs="Times New Roman"/>
          <w:sz w:val="28"/>
          <w:szCs w:val="28"/>
        </w:rPr>
        <w:t>элементам статуса</w:t>
      </w:r>
      <w:r>
        <w:rPr>
          <w:rFonts w:ascii="Times New Roman" w:hAnsi="Times New Roman" w:cs="Times New Roman"/>
          <w:sz w:val="28"/>
          <w:szCs w:val="28"/>
        </w:rPr>
        <w:t>: п</w:t>
      </w:r>
      <w:r w:rsidR="00B61837" w:rsidRPr="00AA5530">
        <w:rPr>
          <w:rFonts w:ascii="Times New Roman" w:hAnsi="Times New Roman" w:cs="Times New Roman"/>
          <w:sz w:val="28"/>
          <w:szCs w:val="28"/>
        </w:rPr>
        <w:t>рава</w:t>
      </w:r>
      <w:r>
        <w:rPr>
          <w:rFonts w:ascii="Times New Roman" w:hAnsi="Times New Roman" w:cs="Times New Roman"/>
          <w:sz w:val="28"/>
          <w:szCs w:val="28"/>
        </w:rPr>
        <w:t>, с</w:t>
      </w:r>
      <w:r w:rsidR="00B61837" w:rsidRPr="00AA5530">
        <w:rPr>
          <w:rFonts w:ascii="Times New Roman" w:hAnsi="Times New Roman" w:cs="Times New Roman"/>
          <w:sz w:val="28"/>
          <w:szCs w:val="28"/>
        </w:rPr>
        <w:t>вободы</w:t>
      </w:r>
      <w:r>
        <w:rPr>
          <w:rFonts w:ascii="Times New Roman" w:hAnsi="Times New Roman" w:cs="Times New Roman"/>
          <w:sz w:val="28"/>
          <w:szCs w:val="28"/>
        </w:rPr>
        <w:t>, о</w:t>
      </w:r>
      <w:r w:rsidR="00B61837" w:rsidRPr="00AA5530">
        <w:rPr>
          <w:rFonts w:ascii="Times New Roman" w:hAnsi="Times New Roman" w:cs="Times New Roman"/>
          <w:sz w:val="28"/>
          <w:szCs w:val="28"/>
        </w:rPr>
        <w:t>бязанности</w:t>
      </w:r>
      <w:r>
        <w:rPr>
          <w:rFonts w:ascii="Times New Roman" w:hAnsi="Times New Roman" w:cs="Times New Roman"/>
          <w:sz w:val="28"/>
          <w:szCs w:val="28"/>
        </w:rPr>
        <w:t>.</w:t>
      </w:r>
    </w:p>
    <w:p w:rsidR="0033746B" w:rsidRPr="00AA5530" w:rsidRDefault="0033746B" w:rsidP="00B61837">
      <w:pPr>
        <w:rPr>
          <w:rFonts w:ascii="Times New Roman" w:hAnsi="Times New Roman" w:cs="Times New Roman"/>
          <w:sz w:val="28"/>
          <w:szCs w:val="28"/>
        </w:rPr>
      </w:pPr>
      <w:r>
        <w:rPr>
          <w:rFonts w:ascii="Times New Roman" w:hAnsi="Times New Roman" w:cs="Times New Roman"/>
          <w:sz w:val="28"/>
          <w:szCs w:val="28"/>
        </w:rPr>
        <w:t xml:space="preserve">В юридической литературе встречается множество </w:t>
      </w:r>
      <w:r w:rsidR="001C1FC6">
        <w:rPr>
          <w:rFonts w:ascii="Times New Roman" w:hAnsi="Times New Roman" w:cs="Times New Roman"/>
          <w:sz w:val="28"/>
          <w:szCs w:val="28"/>
        </w:rPr>
        <w:t xml:space="preserve">других </w:t>
      </w:r>
      <w:r>
        <w:rPr>
          <w:rFonts w:ascii="Times New Roman" w:hAnsi="Times New Roman" w:cs="Times New Roman"/>
          <w:sz w:val="28"/>
          <w:szCs w:val="28"/>
        </w:rPr>
        <w:t>различных квалификаций.</w:t>
      </w:r>
    </w:p>
    <w:p w:rsidR="00B61837" w:rsidRPr="00AA5530" w:rsidRDefault="00B61837" w:rsidP="00B61837">
      <w:pPr>
        <w:rPr>
          <w:rFonts w:ascii="Times New Roman" w:hAnsi="Times New Roman" w:cs="Times New Roman"/>
          <w:sz w:val="28"/>
          <w:szCs w:val="28"/>
        </w:rPr>
      </w:pPr>
    </w:p>
    <w:p w:rsidR="00B61837" w:rsidRPr="00AA5530" w:rsidRDefault="00B61837" w:rsidP="00B61837">
      <w:pPr>
        <w:rPr>
          <w:rFonts w:ascii="Times New Roman" w:hAnsi="Times New Roman" w:cs="Times New Roman"/>
          <w:sz w:val="28"/>
          <w:szCs w:val="28"/>
        </w:rPr>
      </w:pPr>
    </w:p>
    <w:p w:rsidR="00B61837" w:rsidRPr="00AA5530" w:rsidRDefault="00B61837" w:rsidP="00B61837">
      <w:pPr>
        <w:rPr>
          <w:rFonts w:ascii="Times New Roman" w:hAnsi="Times New Roman" w:cs="Times New Roman"/>
          <w:sz w:val="28"/>
          <w:szCs w:val="28"/>
        </w:rPr>
      </w:pPr>
    </w:p>
    <w:p w:rsidR="00B61837" w:rsidRPr="00AA5530" w:rsidRDefault="00B61837" w:rsidP="00B61837">
      <w:pPr>
        <w:rPr>
          <w:rFonts w:ascii="Times New Roman" w:hAnsi="Times New Roman" w:cs="Times New Roman"/>
          <w:sz w:val="28"/>
          <w:szCs w:val="28"/>
        </w:rPr>
      </w:pPr>
    </w:p>
    <w:p w:rsidR="005613F4" w:rsidRDefault="005613F4" w:rsidP="00B61837">
      <w:pPr>
        <w:rPr>
          <w:rFonts w:ascii="Times New Roman" w:hAnsi="Times New Roman" w:cs="Times New Roman"/>
          <w:sz w:val="28"/>
          <w:szCs w:val="28"/>
        </w:rPr>
      </w:pPr>
      <w:bookmarkStart w:id="0" w:name="_GoBack"/>
      <w:bookmarkEnd w:id="0"/>
    </w:p>
    <w:p w:rsidR="005613F4" w:rsidRDefault="005613F4" w:rsidP="00B61837">
      <w:pPr>
        <w:rPr>
          <w:rFonts w:ascii="Times New Roman" w:hAnsi="Times New Roman" w:cs="Times New Roman"/>
          <w:sz w:val="28"/>
          <w:szCs w:val="28"/>
        </w:rPr>
      </w:pP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lastRenderedPageBreak/>
        <w:t>Список законодательных актов  и литературы</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1. Конституция Российской Федерации. Принята всенародным голосованием 12 декабря 1993 г. (в ред. ФЗ от 21.07.2014 г. №11-ФКЗ) // Российская газета. 1993. 25 декабря.</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2. Международный пакт об экономических, социальных и культурных правах. Принят Генеральной Ассамблеей ООН 16 декабря 1966 г. // Действующее международное право. Т. 1-4.- М.: Московский независимый институт международного права, 2008. Т. 1. С. 464 – 470.</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3. О Конституционном Суде РФ: Федеральный конституционный закон РФ от 21.07.1994 г. №1-ФКЗ (в ред. от 08.06.2015 г.) // Собрание Законодательства РФ. 1994. №13. Ст. 1447.</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4. О международных договорах Российской Федерации: Федеральный закон от 15.07.1995 г. №101-ФЗ (в ред. от 12.03.2014 г.) // Собрание законодательства РФ. 1995. №29. Ст. 2757.</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5. Об основных гарантиях избирательных прав и права на участие в референдуме граждан Российской Федерации: Федеральный закон от 12.06.2002 г. №67-Ф</w:t>
      </w:r>
      <w:proofErr w:type="gramStart"/>
      <w:r w:rsidRPr="00AA5530">
        <w:rPr>
          <w:rFonts w:ascii="Times New Roman" w:hAnsi="Times New Roman" w:cs="Times New Roman"/>
          <w:sz w:val="28"/>
          <w:szCs w:val="28"/>
        </w:rPr>
        <w:t>З(</w:t>
      </w:r>
      <w:proofErr w:type="gramEnd"/>
      <w:r w:rsidRPr="00AA5530">
        <w:rPr>
          <w:rFonts w:ascii="Times New Roman" w:hAnsi="Times New Roman" w:cs="Times New Roman"/>
          <w:sz w:val="28"/>
          <w:szCs w:val="28"/>
        </w:rPr>
        <w:t>в ред. от 06.04.2015 г.) // Собрание законодательства РФ. 2002. №24. Ст. 2253.</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6. О регламенте Государственной Думы Федерального Собрания Российской Федерации</w:t>
      </w:r>
      <w:proofErr w:type="gramStart"/>
      <w:r w:rsidRPr="00AA5530">
        <w:rPr>
          <w:rFonts w:ascii="Times New Roman" w:hAnsi="Times New Roman" w:cs="Times New Roman"/>
          <w:sz w:val="28"/>
          <w:szCs w:val="28"/>
        </w:rPr>
        <w:t xml:space="preserve"> :</w:t>
      </w:r>
      <w:proofErr w:type="gramEnd"/>
      <w:r w:rsidRPr="00AA5530">
        <w:rPr>
          <w:rFonts w:ascii="Times New Roman" w:hAnsi="Times New Roman" w:cs="Times New Roman"/>
          <w:sz w:val="28"/>
          <w:szCs w:val="28"/>
        </w:rPr>
        <w:t xml:space="preserve"> Постановление Государственной Думы РФ от 22 января 1998 г. №2134-II (в ред. от 16.06.2015 г.) // Собрание законодательства РФ. 1998. №7. Ст. 801.</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7. О Регламенте Совета Федерации Федерального Собрания Российской Федерации: Постановление Совета Федерации Федерального Собрания РФ от 30 января 2002 г. №33-СФ (в ред. от 08.07.2015 г.) // Собрание законодательства РФ. 2002. №7. Ст. 635.</w:t>
      </w:r>
    </w:p>
    <w:p w:rsidR="00B61837" w:rsidRPr="00AA5530" w:rsidRDefault="00B61837" w:rsidP="00B61837">
      <w:pPr>
        <w:rPr>
          <w:rFonts w:ascii="Times New Roman" w:hAnsi="Times New Roman" w:cs="Times New Roman"/>
          <w:sz w:val="28"/>
          <w:szCs w:val="28"/>
        </w:rPr>
      </w:pPr>
      <w:r w:rsidRPr="00AA5530">
        <w:rPr>
          <w:rFonts w:ascii="Times New Roman" w:hAnsi="Times New Roman" w:cs="Times New Roman"/>
          <w:sz w:val="28"/>
          <w:szCs w:val="28"/>
        </w:rPr>
        <w:t>8. Аверин С.А. Конституционное право. М.: Экзамен, 2012. 512с.</w:t>
      </w:r>
    </w:p>
    <w:p w:rsidR="00B61837" w:rsidRDefault="003251D9" w:rsidP="00B61837">
      <w:pPr>
        <w:rPr>
          <w:rFonts w:ascii="Times New Roman" w:hAnsi="Times New Roman" w:cs="Times New Roman"/>
          <w:sz w:val="28"/>
          <w:szCs w:val="28"/>
        </w:rPr>
      </w:pPr>
      <w:r>
        <w:rPr>
          <w:rFonts w:ascii="Times New Roman" w:hAnsi="Times New Roman" w:cs="Times New Roman"/>
          <w:sz w:val="28"/>
          <w:szCs w:val="28"/>
        </w:rPr>
        <w:t>9</w:t>
      </w:r>
      <w:r w:rsidR="00B61837" w:rsidRPr="00AA5530">
        <w:rPr>
          <w:rFonts w:ascii="Times New Roman" w:hAnsi="Times New Roman" w:cs="Times New Roman"/>
          <w:sz w:val="28"/>
          <w:szCs w:val="28"/>
        </w:rPr>
        <w:t>. Комментарий к Конституции Российской Федерации</w:t>
      </w:r>
      <w:proofErr w:type="gramStart"/>
      <w:r w:rsidR="00B61837" w:rsidRPr="00AA5530">
        <w:rPr>
          <w:rFonts w:ascii="Times New Roman" w:hAnsi="Times New Roman" w:cs="Times New Roman"/>
          <w:sz w:val="28"/>
          <w:szCs w:val="28"/>
        </w:rPr>
        <w:t xml:space="preserve"> / О</w:t>
      </w:r>
      <w:proofErr w:type="gramEnd"/>
      <w:r w:rsidR="00B61837" w:rsidRPr="00AA5530">
        <w:rPr>
          <w:rFonts w:ascii="Times New Roman" w:hAnsi="Times New Roman" w:cs="Times New Roman"/>
          <w:sz w:val="28"/>
          <w:szCs w:val="28"/>
        </w:rPr>
        <w:t xml:space="preserve">тв. ред. Л.А. Окуньков. М.: </w:t>
      </w:r>
      <w:proofErr w:type="spellStart"/>
      <w:r w:rsidR="00B61837" w:rsidRPr="00AA5530">
        <w:rPr>
          <w:rFonts w:ascii="Times New Roman" w:hAnsi="Times New Roman" w:cs="Times New Roman"/>
          <w:sz w:val="28"/>
          <w:szCs w:val="28"/>
        </w:rPr>
        <w:t>Юнити</w:t>
      </w:r>
      <w:proofErr w:type="spellEnd"/>
      <w:r w:rsidR="00B61837" w:rsidRPr="00AA5530">
        <w:rPr>
          <w:rFonts w:ascii="Times New Roman" w:hAnsi="Times New Roman" w:cs="Times New Roman"/>
          <w:sz w:val="28"/>
          <w:szCs w:val="28"/>
        </w:rPr>
        <w:t>, 2013. 848с.</w:t>
      </w:r>
    </w:p>
    <w:p w:rsidR="008B6CDB" w:rsidRPr="00AA5530" w:rsidRDefault="003251D9" w:rsidP="00B61837">
      <w:pPr>
        <w:rPr>
          <w:rFonts w:ascii="Times New Roman" w:hAnsi="Times New Roman" w:cs="Times New Roman"/>
          <w:sz w:val="28"/>
          <w:szCs w:val="28"/>
        </w:rPr>
      </w:pPr>
      <w:r>
        <w:rPr>
          <w:rFonts w:ascii="Times New Roman" w:hAnsi="Times New Roman" w:cs="Times New Roman"/>
          <w:sz w:val="28"/>
          <w:szCs w:val="28"/>
        </w:rPr>
        <w:t>10</w:t>
      </w:r>
      <w:r w:rsidR="008B6CDB">
        <w:rPr>
          <w:rFonts w:ascii="Times New Roman" w:hAnsi="Times New Roman" w:cs="Times New Roman"/>
          <w:sz w:val="28"/>
          <w:szCs w:val="28"/>
        </w:rPr>
        <w:t xml:space="preserve">. </w:t>
      </w:r>
      <w:r w:rsidR="008B6CDB" w:rsidRPr="008B6CDB">
        <w:rPr>
          <w:rFonts w:ascii="Times New Roman" w:hAnsi="Times New Roman" w:cs="Times New Roman"/>
          <w:sz w:val="28"/>
          <w:szCs w:val="28"/>
        </w:rPr>
        <w:t>Комментарий к Конституции РФ</w:t>
      </w:r>
      <w:proofErr w:type="gramStart"/>
      <w:r w:rsidR="008B6CDB" w:rsidRPr="008B6CDB">
        <w:rPr>
          <w:rFonts w:ascii="Times New Roman" w:hAnsi="Times New Roman" w:cs="Times New Roman"/>
          <w:sz w:val="28"/>
          <w:szCs w:val="28"/>
        </w:rPr>
        <w:t>//П</w:t>
      </w:r>
      <w:proofErr w:type="gramEnd"/>
      <w:r w:rsidR="008B6CDB" w:rsidRPr="008B6CDB">
        <w:rPr>
          <w:rFonts w:ascii="Times New Roman" w:hAnsi="Times New Roman" w:cs="Times New Roman"/>
          <w:sz w:val="28"/>
          <w:szCs w:val="28"/>
        </w:rPr>
        <w:t xml:space="preserve">од ред. В. Д. </w:t>
      </w:r>
      <w:proofErr w:type="spellStart"/>
      <w:r w:rsidR="008B6CDB" w:rsidRPr="008B6CDB">
        <w:rPr>
          <w:rFonts w:ascii="Times New Roman" w:hAnsi="Times New Roman" w:cs="Times New Roman"/>
          <w:sz w:val="28"/>
          <w:szCs w:val="28"/>
        </w:rPr>
        <w:t>Зорькина</w:t>
      </w:r>
      <w:proofErr w:type="spellEnd"/>
      <w:r w:rsidR="008B6CDB" w:rsidRPr="008B6CDB">
        <w:rPr>
          <w:rFonts w:ascii="Times New Roman" w:hAnsi="Times New Roman" w:cs="Times New Roman"/>
          <w:sz w:val="28"/>
          <w:szCs w:val="28"/>
        </w:rPr>
        <w:t>, Л. В. Лазарева. М., 2009.</w:t>
      </w:r>
      <w:r w:rsidR="008B6CDB" w:rsidRPr="008B6CDB">
        <w:t xml:space="preserve"> </w:t>
      </w:r>
      <w:r w:rsidR="008B6CDB">
        <w:rPr>
          <w:rFonts w:ascii="Times New Roman" w:hAnsi="Times New Roman" w:cs="Times New Roman"/>
          <w:sz w:val="28"/>
          <w:szCs w:val="28"/>
        </w:rPr>
        <w:t>570</w:t>
      </w:r>
      <w:r w:rsidR="008B6CDB" w:rsidRPr="008B6CDB">
        <w:rPr>
          <w:rFonts w:ascii="Times New Roman" w:hAnsi="Times New Roman" w:cs="Times New Roman"/>
          <w:sz w:val="28"/>
          <w:szCs w:val="28"/>
        </w:rPr>
        <w:t xml:space="preserve"> с.</w:t>
      </w:r>
    </w:p>
    <w:p w:rsidR="008B6CDB" w:rsidRDefault="003251D9" w:rsidP="00B61837">
      <w:r>
        <w:rPr>
          <w:rFonts w:ascii="Times New Roman" w:hAnsi="Times New Roman" w:cs="Times New Roman"/>
          <w:sz w:val="28"/>
          <w:szCs w:val="28"/>
        </w:rPr>
        <w:t>11</w:t>
      </w:r>
      <w:r w:rsidR="00B61837" w:rsidRPr="00AA5530">
        <w:rPr>
          <w:rFonts w:ascii="Times New Roman" w:hAnsi="Times New Roman" w:cs="Times New Roman"/>
          <w:sz w:val="28"/>
          <w:szCs w:val="28"/>
        </w:rPr>
        <w:t>. Комментарий к Конституции Российской Федерации / Общ</w:t>
      </w:r>
      <w:proofErr w:type="gramStart"/>
      <w:r w:rsidR="00B61837" w:rsidRPr="00AA5530">
        <w:rPr>
          <w:rFonts w:ascii="Times New Roman" w:hAnsi="Times New Roman" w:cs="Times New Roman"/>
          <w:sz w:val="28"/>
          <w:szCs w:val="28"/>
        </w:rPr>
        <w:t>.</w:t>
      </w:r>
      <w:proofErr w:type="gramEnd"/>
      <w:r w:rsidR="00B61837" w:rsidRPr="00AA5530">
        <w:rPr>
          <w:rFonts w:ascii="Times New Roman" w:hAnsi="Times New Roman" w:cs="Times New Roman"/>
          <w:sz w:val="28"/>
          <w:szCs w:val="28"/>
        </w:rPr>
        <w:t xml:space="preserve"> </w:t>
      </w:r>
      <w:proofErr w:type="gramStart"/>
      <w:r w:rsidR="00B61837" w:rsidRPr="00AA5530">
        <w:rPr>
          <w:rFonts w:ascii="Times New Roman" w:hAnsi="Times New Roman" w:cs="Times New Roman"/>
          <w:sz w:val="28"/>
          <w:szCs w:val="28"/>
        </w:rPr>
        <w:t>р</w:t>
      </w:r>
      <w:proofErr w:type="gramEnd"/>
      <w:r w:rsidR="00B61837" w:rsidRPr="00AA5530">
        <w:rPr>
          <w:rFonts w:ascii="Times New Roman" w:hAnsi="Times New Roman" w:cs="Times New Roman"/>
          <w:sz w:val="28"/>
          <w:szCs w:val="28"/>
        </w:rPr>
        <w:t xml:space="preserve">ед. </w:t>
      </w:r>
      <w:proofErr w:type="spellStart"/>
      <w:r w:rsidR="00B61837" w:rsidRPr="00AA5530">
        <w:rPr>
          <w:rFonts w:ascii="Times New Roman" w:hAnsi="Times New Roman" w:cs="Times New Roman"/>
          <w:sz w:val="28"/>
          <w:szCs w:val="28"/>
        </w:rPr>
        <w:t>Ю.В.Кудрявцева</w:t>
      </w:r>
      <w:proofErr w:type="spellEnd"/>
      <w:r w:rsidR="00B61837" w:rsidRPr="00AA5530">
        <w:rPr>
          <w:rFonts w:ascii="Times New Roman" w:hAnsi="Times New Roman" w:cs="Times New Roman"/>
          <w:sz w:val="28"/>
          <w:szCs w:val="28"/>
        </w:rPr>
        <w:t>. М.: Ф</w:t>
      </w:r>
      <w:r w:rsidR="0033746B">
        <w:rPr>
          <w:rFonts w:ascii="Times New Roman" w:hAnsi="Times New Roman" w:cs="Times New Roman"/>
          <w:sz w:val="28"/>
          <w:szCs w:val="28"/>
        </w:rPr>
        <w:t>онд Правовая культура, 2014. 766 с</w:t>
      </w:r>
      <w:r w:rsidR="00B61837">
        <w:t>.</w:t>
      </w:r>
    </w:p>
    <w:sectPr w:rsidR="008B6C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837"/>
    <w:rsid w:val="000606E3"/>
    <w:rsid w:val="00141F17"/>
    <w:rsid w:val="00182449"/>
    <w:rsid w:val="001C1FC6"/>
    <w:rsid w:val="001E642F"/>
    <w:rsid w:val="003251D9"/>
    <w:rsid w:val="0033746B"/>
    <w:rsid w:val="00382A75"/>
    <w:rsid w:val="003D448E"/>
    <w:rsid w:val="00402BC1"/>
    <w:rsid w:val="00421FA3"/>
    <w:rsid w:val="0043062C"/>
    <w:rsid w:val="004B4912"/>
    <w:rsid w:val="0050003B"/>
    <w:rsid w:val="005613F4"/>
    <w:rsid w:val="0058289D"/>
    <w:rsid w:val="008174D1"/>
    <w:rsid w:val="00884D61"/>
    <w:rsid w:val="008B6CDB"/>
    <w:rsid w:val="009154DD"/>
    <w:rsid w:val="009850E0"/>
    <w:rsid w:val="009E16D5"/>
    <w:rsid w:val="00A115F1"/>
    <w:rsid w:val="00A31164"/>
    <w:rsid w:val="00AA5530"/>
    <w:rsid w:val="00B07B1A"/>
    <w:rsid w:val="00B14047"/>
    <w:rsid w:val="00B60CA7"/>
    <w:rsid w:val="00B61837"/>
    <w:rsid w:val="00B830C3"/>
    <w:rsid w:val="00BF3E1B"/>
    <w:rsid w:val="00CE5689"/>
    <w:rsid w:val="00E83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40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4047"/>
    <w:rPr>
      <w:rFonts w:ascii="Tahoma" w:hAnsi="Tahoma" w:cs="Tahoma"/>
      <w:sz w:val="16"/>
      <w:szCs w:val="16"/>
    </w:rPr>
  </w:style>
  <w:style w:type="table" w:styleId="a5">
    <w:name w:val="Table Grid"/>
    <w:basedOn w:val="a1"/>
    <w:uiPriority w:val="59"/>
    <w:rsid w:val="00AA5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40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4047"/>
    <w:rPr>
      <w:rFonts w:ascii="Tahoma" w:hAnsi="Tahoma" w:cs="Tahoma"/>
      <w:sz w:val="16"/>
      <w:szCs w:val="16"/>
    </w:rPr>
  </w:style>
  <w:style w:type="table" w:styleId="a5">
    <w:name w:val="Table Grid"/>
    <w:basedOn w:val="a1"/>
    <w:uiPriority w:val="59"/>
    <w:rsid w:val="00AA5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10</Pages>
  <Words>2982</Words>
  <Characters>16999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Волков</dc:creator>
  <cp:lastModifiedBy>Андрей Волков</cp:lastModifiedBy>
  <cp:revision>23</cp:revision>
  <dcterms:created xsi:type="dcterms:W3CDTF">2016-09-20T04:56:00Z</dcterms:created>
  <dcterms:modified xsi:type="dcterms:W3CDTF">2016-09-20T08:32:00Z</dcterms:modified>
</cp:coreProperties>
</file>